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00" w:rsidRDefault="00464500" w:rsidP="00464500">
      <w:pPr>
        <w:spacing w:after="240" w:line="240" w:lineRule="auto"/>
        <w:jc w:val="center"/>
        <w:rPr>
          <w:rFonts w:ascii="Arial" w:hAnsi="Arial"/>
          <w:b/>
          <w:sz w:val="32"/>
          <w:szCs w:val="32"/>
          <w:u w:val="single"/>
        </w:rPr>
      </w:pPr>
      <w:r>
        <w:rPr>
          <w:rFonts w:ascii="Arial" w:hAnsi="Arial"/>
          <w:b/>
          <w:sz w:val="32"/>
          <w:szCs w:val="32"/>
          <w:u w:val="single"/>
        </w:rPr>
        <w:t>Hamburger</w:t>
      </w:r>
      <w:r w:rsidRPr="00BA4221">
        <w:rPr>
          <w:rFonts w:ascii="Arial" w:hAnsi="Arial"/>
          <w:b/>
          <w:sz w:val="32"/>
          <w:szCs w:val="32"/>
          <w:u w:val="single"/>
        </w:rPr>
        <w:t xml:space="preserve"> Erklärung</w:t>
      </w:r>
      <w:r w:rsidRPr="00BA4221">
        <w:t xml:space="preserve"> </w:t>
      </w:r>
      <w:r w:rsidRPr="00BA4221">
        <w:rPr>
          <w:rFonts w:ascii="Arial" w:hAnsi="Arial"/>
          <w:b/>
          <w:sz w:val="32"/>
          <w:szCs w:val="32"/>
          <w:u w:val="single"/>
        </w:rPr>
        <w:t xml:space="preserve">der </w:t>
      </w:r>
      <w:r w:rsidRPr="004046BF">
        <w:rPr>
          <w:rFonts w:ascii="Arial" w:hAnsi="Arial"/>
          <w:b/>
          <w:sz w:val="32"/>
          <w:szCs w:val="32"/>
          <w:u w:val="single"/>
        </w:rPr>
        <w:t>wirtschaftspolitischen</w:t>
      </w:r>
      <w:r>
        <w:rPr>
          <w:rFonts w:ascii="Arial" w:hAnsi="Arial"/>
          <w:b/>
          <w:sz w:val="32"/>
          <w:szCs w:val="32"/>
          <w:u w:val="single"/>
        </w:rPr>
        <w:t xml:space="preserve"> </w:t>
      </w:r>
      <w:r w:rsidRPr="004046BF">
        <w:rPr>
          <w:rFonts w:ascii="Arial" w:hAnsi="Arial"/>
          <w:b/>
          <w:sz w:val="32"/>
          <w:szCs w:val="32"/>
          <w:u w:val="single"/>
        </w:rPr>
        <w:t>Sprecher</w:t>
      </w:r>
      <w:r>
        <w:rPr>
          <w:rFonts w:ascii="Arial" w:hAnsi="Arial"/>
          <w:b/>
          <w:sz w:val="32"/>
          <w:szCs w:val="32"/>
          <w:u w:val="single"/>
        </w:rPr>
        <w:t xml:space="preserve"> </w:t>
      </w:r>
      <w:r>
        <w:rPr>
          <w:rFonts w:ascii="Arial" w:hAnsi="Arial"/>
          <w:b/>
          <w:sz w:val="32"/>
          <w:szCs w:val="32"/>
          <w:u w:val="single"/>
        </w:rPr>
        <w:br/>
      </w:r>
      <w:r w:rsidRPr="004046BF">
        <w:rPr>
          <w:rFonts w:ascii="Arial" w:hAnsi="Arial"/>
          <w:b/>
          <w:sz w:val="32"/>
          <w:szCs w:val="32"/>
          <w:u w:val="single"/>
        </w:rPr>
        <w:t xml:space="preserve">der CDU/CSU-Fraktionen in den Bundesländern </w:t>
      </w:r>
    </w:p>
    <w:p w:rsidR="00464500" w:rsidRDefault="00464500" w:rsidP="00464500">
      <w:pPr>
        <w:spacing w:after="240" w:line="240" w:lineRule="auto"/>
        <w:jc w:val="center"/>
        <w:rPr>
          <w:rFonts w:ascii="Arial" w:hAnsi="Arial"/>
          <w:sz w:val="28"/>
          <w:szCs w:val="28"/>
        </w:rPr>
      </w:pPr>
      <w:r w:rsidRPr="001D08E3">
        <w:rPr>
          <w:rFonts w:ascii="Arial" w:hAnsi="Arial"/>
          <w:sz w:val="28"/>
          <w:szCs w:val="28"/>
        </w:rPr>
        <w:t xml:space="preserve">im Rahmen der Sprechertagung </w:t>
      </w:r>
      <w:r w:rsidRPr="001D08E3">
        <w:rPr>
          <w:rFonts w:ascii="Arial" w:hAnsi="Arial"/>
          <w:sz w:val="28"/>
          <w:szCs w:val="28"/>
        </w:rPr>
        <w:br/>
      </w:r>
      <w:r>
        <w:rPr>
          <w:rFonts w:ascii="Arial" w:hAnsi="Arial"/>
          <w:sz w:val="28"/>
          <w:szCs w:val="28"/>
        </w:rPr>
        <w:t xml:space="preserve">vom 2. bis 3. April 2017 </w:t>
      </w:r>
      <w:r w:rsidRPr="001D08E3">
        <w:rPr>
          <w:rFonts w:ascii="Arial" w:hAnsi="Arial"/>
          <w:sz w:val="28"/>
          <w:szCs w:val="28"/>
        </w:rPr>
        <w:t xml:space="preserve">in </w:t>
      </w:r>
      <w:r>
        <w:rPr>
          <w:rFonts w:ascii="Arial" w:hAnsi="Arial"/>
          <w:sz w:val="28"/>
          <w:szCs w:val="28"/>
        </w:rPr>
        <w:t>Hamburg</w:t>
      </w:r>
    </w:p>
    <w:p w:rsidR="0097113B" w:rsidRPr="00FC475A" w:rsidRDefault="00901633" w:rsidP="00901633">
      <w:pPr>
        <w:spacing w:after="120" w:line="276" w:lineRule="auto"/>
        <w:rPr>
          <w:rFonts w:ascii="Arial" w:hAnsi="Arial"/>
          <w:b/>
          <w:sz w:val="24"/>
          <w:szCs w:val="24"/>
        </w:rPr>
      </w:pPr>
      <w:r w:rsidRPr="00FC475A">
        <w:rPr>
          <w:rFonts w:ascii="Arial" w:hAnsi="Arial"/>
          <w:b/>
          <w:sz w:val="24"/>
          <w:szCs w:val="24"/>
        </w:rPr>
        <w:t xml:space="preserve">      </w:t>
      </w:r>
      <w:r w:rsidR="00464500" w:rsidRPr="00FC475A">
        <w:rPr>
          <w:rFonts w:ascii="Arial" w:hAnsi="Arial"/>
          <w:b/>
          <w:sz w:val="24"/>
          <w:szCs w:val="24"/>
        </w:rPr>
        <w:t xml:space="preserve">                </w:t>
      </w:r>
    </w:p>
    <w:p w:rsidR="0097113B" w:rsidRPr="0074375B" w:rsidRDefault="0097113B" w:rsidP="00901633">
      <w:pPr>
        <w:spacing w:after="120" w:line="276" w:lineRule="auto"/>
        <w:rPr>
          <w:rFonts w:ascii="Arial" w:hAnsi="Arial"/>
          <w:sz w:val="24"/>
          <w:szCs w:val="24"/>
        </w:rPr>
      </w:pPr>
      <w:r w:rsidRPr="0074375B">
        <w:rPr>
          <w:rFonts w:ascii="Arial" w:hAnsi="Arial"/>
          <w:sz w:val="24"/>
          <w:szCs w:val="24"/>
        </w:rPr>
        <w:t xml:space="preserve">2017 ist ein Entscheidungsjahr für die </w:t>
      </w:r>
      <w:r w:rsidR="00890901">
        <w:rPr>
          <w:rFonts w:ascii="Arial" w:hAnsi="Arial"/>
          <w:sz w:val="24"/>
          <w:szCs w:val="24"/>
        </w:rPr>
        <w:t xml:space="preserve">politische und </w:t>
      </w:r>
      <w:r w:rsidR="00297ED4">
        <w:rPr>
          <w:rFonts w:ascii="Arial" w:hAnsi="Arial"/>
          <w:sz w:val="24"/>
          <w:szCs w:val="24"/>
        </w:rPr>
        <w:t xml:space="preserve">insbesondere auch die </w:t>
      </w:r>
      <w:r w:rsidRPr="0074375B">
        <w:rPr>
          <w:rFonts w:ascii="Arial" w:hAnsi="Arial"/>
          <w:sz w:val="24"/>
          <w:szCs w:val="24"/>
        </w:rPr>
        <w:t>wirtschaftliche Zukunft Deutschlands.</w:t>
      </w:r>
    </w:p>
    <w:p w:rsidR="0097113B" w:rsidRPr="0074375B" w:rsidRDefault="0097113B" w:rsidP="00901633">
      <w:pPr>
        <w:spacing w:after="120" w:line="276" w:lineRule="auto"/>
        <w:rPr>
          <w:rFonts w:ascii="Arial" w:hAnsi="Arial"/>
          <w:sz w:val="24"/>
          <w:szCs w:val="24"/>
        </w:rPr>
      </w:pPr>
      <w:r w:rsidRPr="0074375B">
        <w:rPr>
          <w:rFonts w:ascii="Arial" w:hAnsi="Arial"/>
          <w:sz w:val="24"/>
          <w:szCs w:val="24"/>
        </w:rPr>
        <w:t xml:space="preserve">Die Bundestagswahl ist eine Richtungsentscheidung zwischen einer unionsgeführten Bundesregierung und rot-rot-grün. </w:t>
      </w:r>
    </w:p>
    <w:p w:rsidR="0097113B" w:rsidRPr="0074375B" w:rsidRDefault="0097113B" w:rsidP="00901633">
      <w:pPr>
        <w:spacing w:after="120" w:line="276" w:lineRule="auto"/>
        <w:rPr>
          <w:rFonts w:ascii="Arial" w:hAnsi="Arial"/>
          <w:sz w:val="24"/>
          <w:szCs w:val="24"/>
        </w:rPr>
      </w:pPr>
      <w:r w:rsidRPr="0074375B">
        <w:rPr>
          <w:rFonts w:ascii="Arial" w:hAnsi="Arial"/>
          <w:sz w:val="24"/>
          <w:szCs w:val="24"/>
        </w:rPr>
        <w:t xml:space="preserve">Wer auf dem Boden der Sozialen Marktwirtschaft Arbeitsplätze schaffen und sichern, wer damit die Finanzierung des Sozialstaates gewährleisten und Chancen eröffnen will – der muss CDU/CSU und Bundeskanzlerin Angela Merkel unterstützen und wählen. </w:t>
      </w:r>
    </w:p>
    <w:p w:rsidR="0097113B" w:rsidRPr="0074375B" w:rsidRDefault="0097113B" w:rsidP="00901633">
      <w:pPr>
        <w:spacing w:after="120" w:line="276" w:lineRule="auto"/>
        <w:rPr>
          <w:rFonts w:ascii="Arial" w:hAnsi="Arial"/>
          <w:sz w:val="24"/>
          <w:szCs w:val="24"/>
        </w:rPr>
      </w:pPr>
      <w:r w:rsidRPr="0074375B">
        <w:rPr>
          <w:rFonts w:ascii="Arial" w:hAnsi="Arial"/>
          <w:sz w:val="24"/>
          <w:szCs w:val="24"/>
        </w:rPr>
        <w:t>Die Entscheidung für rot-rot-grün oder AfD gefährdet den Wirtschaftsstandort und die stabile Entwicklung unseres Landes.</w:t>
      </w:r>
    </w:p>
    <w:p w:rsidR="0097113B" w:rsidRPr="0074375B" w:rsidRDefault="0097113B" w:rsidP="00901633">
      <w:pPr>
        <w:spacing w:after="120" w:line="276" w:lineRule="auto"/>
        <w:rPr>
          <w:rFonts w:ascii="Arial" w:hAnsi="Arial"/>
          <w:sz w:val="24"/>
          <w:szCs w:val="24"/>
        </w:rPr>
      </w:pPr>
      <w:r w:rsidRPr="0074375B">
        <w:rPr>
          <w:rFonts w:ascii="Arial" w:hAnsi="Arial"/>
          <w:sz w:val="24"/>
          <w:szCs w:val="24"/>
        </w:rPr>
        <w:t xml:space="preserve">Dafür sind nach Auffassung der wirtschaftspolitischen Sprecher von CDU und CSU folgende Eckpunkte besonders wichtig: </w:t>
      </w:r>
    </w:p>
    <w:p w:rsidR="00464500" w:rsidRPr="00464500" w:rsidRDefault="00464500" w:rsidP="00901633">
      <w:pPr>
        <w:spacing w:after="120" w:line="276" w:lineRule="auto"/>
        <w:rPr>
          <w:rFonts w:ascii="Arial" w:hAnsi="Arial"/>
          <w:sz w:val="24"/>
          <w:szCs w:val="24"/>
        </w:rPr>
      </w:pPr>
    </w:p>
    <w:p w:rsidR="00901633" w:rsidRDefault="00FE01E4" w:rsidP="00464500">
      <w:pPr>
        <w:pStyle w:val="Listenabsatz"/>
        <w:numPr>
          <w:ilvl w:val="0"/>
          <w:numId w:val="6"/>
        </w:numPr>
        <w:spacing w:after="120" w:line="276" w:lineRule="auto"/>
        <w:ind w:left="425" w:hanging="357"/>
        <w:rPr>
          <w:rFonts w:ascii="Arial" w:hAnsi="Arial"/>
          <w:b/>
          <w:sz w:val="24"/>
          <w:szCs w:val="24"/>
        </w:rPr>
      </w:pPr>
      <w:r w:rsidRPr="00464500">
        <w:rPr>
          <w:rFonts w:ascii="Arial" w:hAnsi="Arial"/>
          <w:b/>
          <w:sz w:val="24"/>
          <w:szCs w:val="24"/>
        </w:rPr>
        <w:t>Freien Handel sichern!</w:t>
      </w:r>
    </w:p>
    <w:p w:rsidR="00297ED4" w:rsidRDefault="00297ED4" w:rsidP="00464500">
      <w:pPr>
        <w:spacing w:after="120" w:line="276" w:lineRule="auto"/>
        <w:ind w:left="425"/>
        <w:rPr>
          <w:rFonts w:ascii="Arial" w:hAnsi="Arial"/>
          <w:sz w:val="24"/>
          <w:szCs w:val="24"/>
        </w:rPr>
      </w:pPr>
      <w:r>
        <w:rPr>
          <w:rFonts w:ascii="Arial" w:hAnsi="Arial"/>
          <w:sz w:val="24"/>
          <w:szCs w:val="24"/>
        </w:rPr>
        <w:t xml:space="preserve">Wohlstand und Arbeitsplätze in Deutschland gründen in besonderer Weise auf </w:t>
      </w:r>
      <w:r w:rsidR="00C053C6">
        <w:rPr>
          <w:rFonts w:ascii="Arial" w:hAnsi="Arial"/>
          <w:sz w:val="24"/>
          <w:szCs w:val="24"/>
        </w:rPr>
        <w:t>unseren Exporterfolgen und deshalb brauchen wir freien</w:t>
      </w:r>
      <w:r>
        <w:rPr>
          <w:rFonts w:ascii="Arial" w:hAnsi="Arial"/>
          <w:sz w:val="24"/>
          <w:szCs w:val="24"/>
        </w:rPr>
        <w:t xml:space="preserve"> Handel und </w:t>
      </w:r>
      <w:r w:rsidR="00C053C6">
        <w:rPr>
          <w:rFonts w:ascii="Arial" w:hAnsi="Arial"/>
          <w:sz w:val="24"/>
          <w:szCs w:val="24"/>
        </w:rPr>
        <w:t>den</w:t>
      </w:r>
      <w:r>
        <w:rPr>
          <w:rFonts w:ascii="Arial" w:hAnsi="Arial"/>
          <w:sz w:val="24"/>
          <w:szCs w:val="24"/>
        </w:rPr>
        <w:t xml:space="preserve"> Europäischen Binnenmarkt.</w:t>
      </w:r>
    </w:p>
    <w:p w:rsidR="00FE01E4" w:rsidRPr="00464500" w:rsidRDefault="00464500" w:rsidP="00464500">
      <w:pPr>
        <w:spacing w:after="120" w:line="276" w:lineRule="auto"/>
        <w:ind w:left="425"/>
        <w:rPr>
          <w:rFonts w:ascii="Arial" w:hAnsi="Arial"/>
          <w:sz w:val="24"/>
          <w:szCs w:val="24"/>
        </w:rPr>
      </w:pPr>
      <w:r w:rsidRPr="00464500">
        <w:rPr>
          <w:rFonts w:ascii="Arial" w:hAnsi="Arial"/>
          <w:sz w:val="24"/>
          <w:szCs w:val="24"/>
        </w:rPr>
        <w:t>P</w:t>
      </w:r>
      <w:r w:rsidR="00195759" w:rsidRPr="00464500">
        <w:rPr>
          <w:rFonts w:ascii="Arial" w:hAnsi="Arial"/>
          <w:sz w:val="24"/>
          <w:szCs w:val="24"/>
        </w:rPr>
        <w:t>opulismus und Protektionismus gefährden den freien Handel und damit die Wohlfahrt der Völker. Es ist ein fundamentaler Irrtum, dass Abschottung Wirtschaft und Arbeitsplätze schützt oder fördert. Um es an eine</w:t>
      </w:r>
      <w:r w:rsidR="00C07A4F">
        <w:rPr>
          <w:rFonts w:ascii="Arial" w:hAnsi="Arial"/>
          <w:sz w:val="24"/>
          <w:szCs w:val="24"/>
        </w:rPr>
        <w:t>m Beispiel deutlich zu machen: D</w:t>
      </w:r>
      <w:r w:rsidR="00195759" w:rsidRPr="00464500">
        <w:rPr>
          <w:rFonts w:ascii="Arial" w:hAnsi="Arial"/>
          <w:sz w:val="24"/>
          <w:szCs w:val="24"/>
        </w:rPr>
        <w:t>er Rostgürtel in den USA wird nicht besser, wenn man den Import von deutschen Produkten behindert oder verteuert. Die nationalistischen Tendenzen in europäischen Staaten gefährden unsere wirtschaftliche Entwicklung ebens</w:t>
      </w:r>
      <w:r w:rsidR="00DF5309" w:rsidRPr="00464500">
        <w:rPr>
          <w:rFonts w:ascii="Arial" w:hAnsi="Arial"/>
          <w:sz w:val="24"/>
          <w:szCs w:val="24"/>
        </w:rPr>
        <w:t>o</w:t>
      </w:r>
      <w:r w:rsidR="00195759" w:rsidRPr="00464500">
        <w:rPr>
          <w:rFonts w:ascii="Arial" w:hAnsi="Arial"/>
          <w:sz w:val="24"/>
          <w:szCs w:val="24"/>
        </w:rPr>
        <w:t xml:space="preserve"> wie die politische Zukunft. Wir begrüßen daher die Erklärung der Staats- und Regierungschefs der EU-Mitgliedstaaten vom 25. März 2017 in Rom. Es ist im Interesse Deutschlands, d</w:t>
      </w:r>
      <w:r w:rsidR="00C07A4F">
        <w:rPr>
          <w:rFonts w:ascii="Arial" w:hAnsi="Arial"/>
          <w:sz w:val="24"/>
          <w:szCs w:val="24"/>
        </w:rPr>
        <w:t>ie E</w:t>
      </w:r>
      <w:r w:rsidR="00195759" w:rsidRPr="00464500">
        <w:rPr>
          <w:rFonts w:ascii="Arial" w:hAnsi="Arial"/>
          <w:sz w:val="24"/>
          <w:szCs w:val="24"/>
        </w:rPr>
        <w:t xml:space="preserve">uropäische Integration weiter voranzubringen. </w:t>
      </w:r>
    </w:p>
    <w:p w:rsidR="00195759" w:rsidRPr="00464500" w:rsidRDefault="00195759" w:rsidP="00464500">
      <w:pPr>
        <w:spacing w:after="120" w:line="276" w:lineRule="auto"/>
        <w:ind w:left="425"/>
        <w:rPr>
          <w:rFonts w:ascii="Arial" w:hAnsi="Arial"/>
          <w:sz w:val="24"/>
          <w:szCs w:val="24"/>
        </w:rPr>
      </w:pPr>
      <w:r w:rsidRPr="00464500">
        <w:rPr>
          <w:rFonts w:ascii="Arial" w:hAnsi="Arial"/>
          <w:sz w:val="24"/>
          <w:szCs w:val="24"/>
        </w:rPr>
        <w:t xml:space="preserve">Wir fordern </w:t>
      </w:r>
      <w:r w:rsidR="007249F3">
        <w:rPr>
          <w:rFonts w:ascii="Arial" w:hAnsi="Arial"/>
          <w:sz w:val="24"/>
          <w:szCs w:val="24"/>
        </w:rPr>
        <w:t xml:space="preserve">beidseitig </w:t>
      </w:r>
      <w:r w:rsidRPr="00464500">
        <w:rPr>
          <w:rFonts w:ascii="Arial" w:hAnsi="Arial"/>
          <w:sz w:val="24"/>
          <w:szCs w:val="24"/>
        </w:rPr>
        <w:t>faire Verhandlungen</w:t>
      </w:r>
      <w:r w:rsidR="004269A6" w:rsidRPr="00464500">
        <w:rPr>
          <w:rFonts w:ascii="Arial" w:hAnsi="Arial"/>
          <w:sz w:val="24"/>
          <w:szCs w:val="24"/>
        </w:rPr>
        <w:t xml:space="preserve"> </w:t>
      </w:r>
      <w:r w:rsidR="006904CB">
        <w:rPr>
          <w:rFonts w:ascii="Arial" w:hAnsi="Arial"/>
          <w:sz w:val="24"/>
          <w:szCs w:val="24"/>
        </w:rPr>
        <w:t xml:space="preserve">zwischen der EU </w:t>
      </w:r>
      <w:r w:rsidR="00E333DE">
        <w:rPr>
          <w:rFonts w:ascii="Arial" w:hAnsi="Arial"/>
          <w:sz w:val="24"/>
          <w:szCs w:val="24"/>
        </w:rPr>
        <w:t>und dem Vereinigten Königreich, das nunmehr seinen Austritt aus der EU beantragte.</w:t>
      </w:r>
      <w:r w:rsidRPr="00464500">
        <w:rPr>
          <w:rFonts w:ascii="Arial" w:hAnsi="Arial"/>
          <w:sz w:val="24"/>
          <w:szCs w:val="24"/>
        </w:rPr>
        <w:t xml:space="preserve"> Ziel muss auch sein, die wirtschaftlichen Verflechtungen so eng und diskriminierungsfrei wie möglich zu halten</w:t>
      </w:r>
      <w:r w:rsidR="00BF0F39">
        <w:rPr>
          <w:rFonts w:ascii="Arial" w:hAnsi="Arial"/>
          <w:sz w:val="24"/>
          <w:szCs w:val="24"/>
        </w:rPr>
        <w:t>.</w:t>
      </w:r>
    </w:p>
    <w:p w:rsidR="00195759" w:rsidRPr="00464500" w:rsidRDefault="00195759" w:rsidP="00464500">
      <w:pPr>
        <w:spacing w:after="120" w:line="276" w:lineRule="auto"/>
        <w:ind w:left="425"/>
        <w:rPr>
          <w:rFonts w:ascii="Arial" w:hAnsi="Arial"/>
          <w:sz w:val="24"/>
          <w:szCs w:val="24"/>
        </w:rPr>
      </w:pPr>
      <w:r w:rsidRPr="00464500">
        <w:rPr>
          <w:rFonts w:ascii="Arial" w:hAnsi="Arial"/>
          <w:sz w:val="24"/>
          <w:szCs w:val="24"/>
        </w:rPr>
        <w:lastRenderedPageBreak/>
        <w:t>Wir fordern die zügige Ratifizierung von CETA in allen Mitgliedstaaten</w:t>
      </w:r>
      <w:r w:rsidR="004269A6" w:rsidRPr="00464500">
        <w:rPr>
          <w:rFonts w:ascii="Arial" w:hAnsi="Arial"/>
          <w:sz w:val="24"/>
          <w:szCs w:val="24"/>
        </w:rPr>
        <w:t xml:space="preserve"> der EU </w:t>
      </w:r>
      <w:r w:rsidRPr="00464500">
        <w:rPr>
          <w:rFonts w:ascii="Arial" w:hAnsi="Arial"/>
          <w:sz w:val="24"/>
          <w:szCs w:val="24"/>
        </w:rPr>
        <w:t xml:space="preserve"> und die Wiederaufnahme von Verhandlungen über ein TTIP-Abkommen zwischen EU und USA. </w:t>
      </w:r>
    </w:p>
    <w:p w:rsidR="00195759" w:rsidRPr="00464500" w:rsidRDefault="00195759" w:rsidP="00464500">
      <w:pPr>
        <w:spacing w:after="120" w:line="276" w:lineRule="auto"/>
        <w:ind w:left="425"/>
        <w:rPr>
          <w:rFonts w:ascii="Arial" w:hAnsi="Arial"/>
          <w:sz w:val="24"/>
          <w:szCs w:val="24"/>
        </w:rPr>
      </w:pPr>
      <w:r w:rsidRPr="00464500">
        <w:rPr>
          <w:rFonts w:ascii="Arial" w:hAnsi="Arial"/>
          <w:sz w:val="24"/>
          <w:szCs w:val="24"/>
        </w:rPr>
        <w:t>Wir fordern weitere bilaterale Abkommen der E</w:t>
      </w:r>
      <w:r w:rsidR="00DF5309" w:rsidRPr="00464500">
        <w:rPr>
          <w:rFonts w:ascii="Arial" w:hAnsi="Arial"/>
          <w:sz w:val="24"/>
          <w:szCs w:val="24"/>
        </w:rPr>
        <w:t xml:space="preserve">U mit wichtigen Handelspartnern, vor allem in Asien und Lateinamerika, </w:t>
      </w:r>
      <w:r w:rsidRPr="00464500">
        <w:rPr>
          <w:rFonts w:ascii="Arial" w:hAnsi="Arial"/>
          <w:sz w:val="24"/>
          <w:szCs w:val="24"/>
        </w:rPr>
        <w:t xml:space="preserve">aber ebenso Rohstoffabkommen </w:t>
      </w:r>
      <w:r w:rsidR="00DF5309" w:rsidRPr="00464500">
        <w:rPr>
          <w:rFonts w:ascii="Arial" w:hAnsi="Arial"/>
          <w:sz w:val="24"/>
          <w:szCs w:val="24"/>
        </w:rPr>
        <w:t xml:space="preserve">und Vereinbarungen über technisch-wissenschaftliche Zusammenarbeit. </w:t>
      </w:r>
    </w:p>
    <w:p w:rsidR="00DF5309" w:rsidRPr="0074375B" w:rsidRDefault="00DF5309" w:rsidP="00464500">
      <w:pPr>
        <w:spacing w:after="120" w:line="276" w:lineRule="auto"/>
        <w:ind w:left="425"/>
        <w:rPr>
          <w:rFonts w:ascii="Arial" w:hAnsi="Arial"/>
          <w:sz w:val="24"/>
          <w:szCs w:val="24"/>
        </w:rPr>
      </w:pPr>
      <w:r w:rsidRPr="0074375B">
        <w:rPr>
          <w:rFonts w:ascii="Arial" w:hAnsi="Arial"/>
          <w:sz w:val="24"/>
          <w:szCs w:val="24"/>
        </w:rPr>
        <w:t xml:space="preserve">Die Globalisierung und Internationalisierung ist für unsere wirtschaftliche Zukunft zu nutzen. </w:t>
      </w:r>
    </w:p>
    <w:p w:rsidR="00464500" w:rsidRPr="0074375B" w:rsidRDefault="00DF5309" w:rsidP="0074375B">
      <w:pPr>
        <w:spacing w:after="120" w:line="276" w:lineRule="auto"/>
        <w:ind w:left="425"/>
        <w:rPr>
          <w:rFonts w:ascii="Arial" w:hAnsi="Arial"/>
          <w:sz w:val="24"/>
          <w:szCs w:val="24"/>
        </w:rPr>
      </w:pPr>
      <w:r w:rsidRPr="0074375B">
        <w:rPr>
          <w:rFonts w:ascii="Arial" w:hAnsi="Arial"/>
          <w:sz w:val="24"/>
          <w:szCs w:val="24"/>
        </w:rPr>
        <w:t>Die Globalisierungsgegner, vor allem Linke, Grüne, AfD sowie Teile der SPD</w:t>
      </w:r>
      <w:r w:rsidR="004269A6" w:rsidRPr="0074375B">
        <w:rPr>
          <w:rFonts w:ascii="Arial" w:hAnsi="Arial"/>
          <w:sz w:val="24"/>
          <w:szCs w:val="24"/>
        </w:rPr>
        <w:t>,</w:t>
      </w:r>
      <w:r w:rsidRPr="0074375B">
        <w:rPr>
          <w:rFonts w:ascii="Arial" w:hAnsi="Arial"/>
          <w:sz w:val="24"/>
          <w:szCs w:val="24"/>
        </w:rPr>
        <w:t xml:space="preserve"> gefährden mit ihrer ideologischen Verblendung unsere wirtschaftlichen Chancen. </w:t>
      </w:r>
    </w:p>
    <w:p w:rsidR="00464500" w:rsidRDefault="00464500" w:rsidP="00464500">
      <w:pPr>
        <w:pStyle w:val="Listenabsatz"/>
        <w:spacing w:after="120" w:line="276" w:lineRule="auto"/>
        <w:ind w:left="690"/>
        <w:rPr>
          <w:rFonts w:ascii="Arial" w:hAnsi="Arial" w:cs="Arial"/>
          <w:b/>
          <w:sz w:val="24"/>
          <w:szCs w:val="24"/>
        </w:rPr>
      </w:pPr>
    </w:p>
    <w:p w:rsidR="00464500" w:rsidRPr="00464500" w:rsidRDefault="00901633" w:rsidP="00464500">
      <w:pPr>
        <w:pStyle w:val="Listenabsatz"/>
        <w:numPr>
          <w:ilvl w:val="0"/>
          <w:numId w:val="6"/>
        </w:numPr>
        <w:spacing w:after="120" w:line="276" w:lineRule="auto"/>
        <w:rPr>
          <w:rFonts w:ascii="Arial" w:hAnsi="Arial"/>
          <w:b/>
          <w:sz w:val="24"/>
          <w:szCs w:val="24"/>
        </w:rPr>
      </w:pPr>
      <w:r w:rsidRPr="00464500">
        <w:rPr>
          <w:rFonts w:ascii="Arial" w:hAnsi="Arial"/>
          <w:b/>
          <w:sz w:val="24"/>
          <w:szCs w:val="24"/>
        </w:rPr>
        <w:t>Digitalisierung: Entscheidend für unsere Zukunft!</w:t>
      </w:r>
    </w:p>
    <w:p w:rsidR="00901633" w:rsidRPr="00FC475A" w:rsidRDefault="00901633" w:rsidP="00FC475A">
      <w:pPr>
        <w:spacing w:after="0" w:line="276" w:lineRule="auto"/>
        <w:rPr>
          <w:rFonts w:ascii="Arial" w:hAnsi="Arial"/>
          <w:sz w:val="24"/>
          <w:szCs w:val="24"/>
        </w:rPr>
      </w:pPr>
      <w:r w:rsidRPr="00464500">
        <w:rPr>
          <w:rFonts w:ascii="Arial" w:hAnsi="Arial"/>
          <w:b/>
          <w:sz w:val="24"/>
          <w:szCs w:val="24"/>
        </w:rPr>
        <w:t xml:space="preserve">      </w:t>
      </w:r>
      <w:r w:rsidRPr="00FC475A">
        <w:rPr>
          <w:rFonts w:ascii="Arial" w:hAnsi="Arial"/>
          <w:sz w:val="24"/>
          <w:szCs w:val="24"/>
        </w:rPr>
        <w:t>Die digitale Technik wird alle Lebensbereiche d</w:t>
      </w:r>
      <w:r w:rsidR="00950E89" w:rsidRPr="00FC475A">
        <w:rPr>
          <w:rFonts w:ascii="Arial" w:hAnsi="Arial"/>
          <w:sz w:val="24"/>
          <w:szCs w:val="24"/>
        </w:rPr>
        <w:t xml:space="preserve">urchdringen. Es entstehen </w:t>
      </w:r>
      <w:r w:rsidRPr="00FC475A">
        <w:rPr>
          <w:rFonts w:ascii="Arial" w:hAnsi="Arial"/>
          <w:sz w:val="24"/>
          <w:szCs w:val="24"/>
        </w:rPr>
        <w:t xml:space="preserve">neue   </w:t>
      </w:r>
    </w:p>
    <w:p w:rsidR="00901633" w:rsidRPr="00FC475A" w:rsidRDefault="00901633" w:rsidP="00FC475A">
      <w:pPr>
        <w:spacing w:after="0" w:line="276" w:lineRule="auto"/>
        <w:rPr>
          <w:rFonts w:ascii="Arial" w:hAnsi="Arial"/>
          <w:sz w:val="24"/>
          <w:szCs w:val="24"/>
        </w:rPr>
      </w:pPr>
      <w:r w:rsidRPr="00FC475A">
        <w:rPr>
          <w:rFonts w:ascii="Arial" w:hAnsi="Arial"/>
          <w:sz w:val="24"/>
          <w:szCs w:val="24"/>
        </w:rPr>
        <w:t xml:space="preserve">      Formen von Produktion, Distribution und Konsum, von Information und </w:t>
      </w:r>
      <w:r w:rsidR="00950E89" w:rsidRPr="00FC475A">
        <w:rPr>
          <w:rFonts w:ascii="Arial" w:hAnsi="Arial"/>
          <w:sz w:val="24"/>
          <w:szCs w:val="24"/>
        </w:rPr>
        <w:t xml:space="preserve"> </w:t>
      </w:r>
    </w:p>
    <w:p w:rsidR="00901633" w:rsidRPr="00FC475A" w:rsidRDefault="00901633" w:rsidP="00FC475A">
      <w:pPr>
        <w:spacing w:after="0" w:line="276" w:lineRule="auto"/>
        <w:rPr>
          <w:rFonts w:ascii="Arial" w:hAnsi="Arial"/>
          <w:sz w:val="24"/>
          <w:szCs w:val="24"/>
        </w:rPr>
      </w:pPr>
      <w:r w:rsidRPr="00FC475A">
        <w:rPr>
          <w:rFonts w:ascii="Arial" w:hAnsi="Arial"/>
          <w:sz w:val="24"/>
          <w:szCs w:val="24"/>
        </w:rPr>
        <w:t xml:space="preserve">      </w:t>
      </w:r>
      <w:r w:rsidR="00950E89" w:rsidRPr="00FC475A">
        <w:rPr>
          <w:rFonts w:ascii="Arial" w:hAnsi="Arial"/>
          <w:sz w:val="24"/>
          <w:szCs w:val="24"/>
        </w:rPr>
        <w:t xml:space="preserve">Kommunikation, </w:t>
      </w:r>
      <w:r w:rsidRPr="00FC475A">
        <w:rPr>
          <w:rFonts w:ascii="Arial" w:hAnsi="Arial"/>
          <w:sz w:val="24"/>
          <w:szCs w:val="24"/>
        </w:rPr>
        <w:t xml:space="preserve">von Lehren und Lernen, das Internet </w:t>
      </w:r>
      <w:proofErr w:type="spellStart"/>
      <w:r w:rsidRPr="00FC475A">
        <w:rPr>
          <w:rFonts w:ascii="Arial" w:hAnsi="Arial"/>
          <w:sz w:val="24"/>
          <w:szCs w:val="24"/>
        </w:rPr>
        <w:t>of</w:t>
      </w:r>
      <w:proofErr w:type="spellEnd"/>
      <w:r w:rsidRPr="00FC475A">
        <w:rPr>
          <w:rFonts w:ascii="Arial" w:hAnsi="Arial"/>
          <w:sz w:val="24"/>
          <w:szCs w:val="24"/>
        </w:rPr>
        <w:t xml:space="preserve"> </w:t>
      </w:r>
      <w:proofErr w:type="spellStart"/>
      <w:r w:rsidRPr="00FC475A">
        <w:rPr>
          <w:rFonts w:ascii="Arial" w:hAnsi="Arial"/>
          <w:sz w:val="24"/>
          <w:szCs w:val="24"/>
        </w:rPr>
        <w:t>things</w:t>
      </w:r>
      <w:proofErr w:type="spellEnd"/>
      <w:r w:rsidRPr="00FC475A">
        <w:rPr>
          <w:rFonts w:ascii="Arial" w:hAnsi="Arial"/>
          <w:sz w:val="24"/>
          <w:szCs w:val="24"/>
        </w:rPr>
        <w:t xml:space="preserve">, also von  </w:t>
      </w:r>
    </w:p>
    <w:p w:rsidR="00FC475A" w:rsidRPr="0074375B" w:rsidRDefault="00950E89" w:rsidP="00FC475A">
      <w:pPr>
        <w:spacing w:after="120" w:line="276" w:lineRule="auto"/>
        <w:ind w:left="425"/>
        <w:rPr>
          <w:rFonts w:ascii="Arial" w:hAnsi="Arial"/>
          <w:sz w:val="24"/>
          <w:szCs w:val="24"/>
        </w:rPr>
      </w:pPr>
      <w:r w:rsidRPr="0074375B">
        <w:rPr>
          <w:rFonts w:ascii="Arial" w:hAnsi="Arial"/>
          <w:sz w:val="24"/>
          <w:szCs w:val="24"/>
        </w:rPr>
        <w:t xml:space="preserve">allen Bereichen des Wirtschaftens, Arbeitens </w:t>
      </w:r>
      <w:r w:rsidR="00901633" w:rsidRPr="0074375B">
        <w:rPr>
          <w:rFonts w:ascii="Arial" w:hAnsi="Arial"/>
          <w:sz w:val="24"/>
          <w:szCs w:val="24"/>
        </w:rPr>
        <w:t>und Zusammenleben</w:t>
      </w:r>
      <w:r w:rsidRPr="0074375B">
        <w:rPr>
          <w:rFonts w:ascii="Arial" w:hAnsi="Arial"/>
          <w:sz w:val="24"/>
          <w:szCs w:val="24"/>
        </w:rPr>
        <w:t>s.</w:t>
      </w:r>
      <w:r w:rsidR="00FC475A" w:rsidRPr="0074375B">
        <w:rPr>
          <w:rFonts w:ascii="Arial" w:hAnsi="Arial"/>
          <w:sz w:val="24"/>
          <w:szCs w:val="24"/>
        </w:rPr>
        <w:t xml:space="preserve"> </w:t>
      </w:r>
    </w:p>
    <w:p w:rsidR="000702C4" w:rsidRDefault="00950E89" w:rsidP="00FC475A">
      <w:pPr>
        <w:spacing w:after="120" w:line="276" w:lineRule="auto"/>
        <w:ind w:left="425"/>
        <w:rPr>
          <w:rFonts w:ascii="Arial" w:hAnsi="Arial"/>
          <w:sz w:val="24"/>
          <w:szCs w:val="24"/>
        </w:rPr>
      </w:pPr>
      <w:r w:rsidRPr="0074375B">
        <w:rPr>
          <w:rFonts w:ascii="Arial" w:hAnsi="Arial"/>
          <w:sz w:val="24"/>
          <w:szCs w:val="24"/>
        </w:rPr>
        <w:t>Deutschland muss sich noch stärke</w:t>
      </w:r>
      <w:r w:rsidR="00FC475A" w:rsidRPr="0074375B">
        <w:rPr>
          <w:rFonts w:ascii="Arial" w:hAnsi="Arial"/>
          <w:sz w:val="24"/>
          <w:szCs w:val="24"/>
        </w:rPr>
        <w:t xml:space="preserve">r auf diese Zukunft einstellen. </w:t>
      </w:r>
      <w:r w:rsidR="000702C4">
        <w:rPr>
          <w:rFonts w:ascii="Arial" w:hAnsi="Arial"/>
          <w:sz w:val="24"/>
          <w:szCs w:val="24"/>
        </w:rPr>
        <w:t xml:space="preserve">Wir unterstützen die Strategie eines Europäischen Digitalen Binnenmarkts. </w:t>
      </w:r>
    </w:p>
    <w:p w:rsidR="00FC475A" w:rsidRPr="0074375B" w:rsidRDefault="00FC475A" w:rsidP="00FC475A">
      <w:pPr>
        <w:spacing w:after="120" w:line="276" w:lineRule="auto"/>
        <w:ind w:left="425"/>
        <w:rPr>
          <w:rFonts w:ascii="Arial" w:hAnsi="Arial"/>
          <w:sz w:val="24"/>
          <w:szCs w:val="24"/>
        </w:rPr>
      </w:pPr>
      <w:r w:rsidRPr="0074375B">
        <w:rPr>
          <w:rFonts w:ascii="Arial" w:hAnsi="Arial"/>
          <w:sz w:val="24"/>
          <w:szCs w:val="24"/>
        </w:rPr>
        <w:t xml:space="preserve">Wir </w:t>
      </w:r>
      <w:r w:rsidR="00950E89" w:rsidRPr="0074375B">
        <w:rPr>
          <w:rFonts w:ascii="Arial" w:hAnsi="Arial"/>
          <w:sz w:val="24"/>
          <w:szCs w:val="24"/>
        </w:rPr>
        <w:t>halten die Schaffung</w:t>
      </w:r>
      <w:r w:rsidR="00464500" w:rsidRPr="0074375B">
        <w:rPr>
          <w:rFonts w:ascii="Arial" w:hAnsi="Arial"/>
          <w:sz w:val="24"/>
          <w:szCs w:val="24"/>
        </w:rPr>
        <w:t xml:space="preserve"> eines eigenen Ministeriums</w:t>
      </w:r>
      <w:r w:rsidR="000702C4">
        <w:rPr>
          <w:rFonts w:ascii="Arial" w:hAnsi="Arial"/>
          <w:sz w:val="24"/>
          <w:szCs w:val="24"/>
        </w:rPr>
        <w:t xml:space="preserve"> auf Bundesebene</w:t>
      </w:r>
      <w:r w:rsidR="00464500" w:rsidRPr="0074375B">
        <w:rPr>
          <w:rFonts w:ascii="Arial" w:hAnsi="Arial"/>
          <w:sz w:val="24"/>
          <w:szCs w:val="24"/>
        </w:rPr>
        <w:t xml:space="preserve"> für </w:t>
      </w:r>
      <w:r w:rsidR="00950E89" w:rsidRPr="0074375B">
        <w:rPr>
          <w:rFonts w:ascii="Arial" w:hAnsi="Arial"/>
          <w:sz w:val="24"/>
          <w:szCs w:val="24"/>
        </w:rPr>
        <w:t>die Digitale Zukunft für notwendig. Das ist vergleichbar mit der</w:t>
      </w:r>
      <w:r w:rsidR="00464500" w:rsidRPr="0074375B">
        <w:rPr>
          <w:rFonts w:ascii="Arial" w:hAnsi="Arial"/>
          <w:sz w:val="24"/>
          <w:szCs w:val="24"/>
        </w:rPr>
        <w:t xml:space="preserve"> </w:t>
      </w:r>
      <w:r w:rsidRPr="0074375B">
        <w:rPr>
          <w:rFonts w:ascii="Arial" w:hAnsi="Arial"/>
          <w:sz w:val="24"/>
          <w:szCs w:val="24"/>
        </w:rPr>
        <w:t>Umweltverantwortung</w:t>
      </w:r>
      <w:r w:rsidR="00C07A4F">
        <w:rPr>
          <w:rFonts w:ascii="Arial" w:hAnsi="Arial"/>
          <w:sz w:val="24"/>
          <w:szCs w:val="24"/>
        </w:rPr>
        <w:t>,</w:t>
      </w:r>
      <w:r w:rsidRPr="0074375B">
        <w:rPr>
          <w:rFonts w:ascii="Arial" w:hAnsi="Arial"/>
          <w:sz w:val="24"/>
          <w:szCs w:val="24"/>
        </w:rPr>
        <w:t xml:space="preserve"> einer </w:t>
      </w:r>
      <w:r w:rsidR="00950E89" w:rsidRPr="0074375B">
        <w:rPr>
          <w:rFonts w:ascii="Arial" w:hAnsi="Arial"/>
          <w:sz w:val="24"/>
          <w:szCs w:val="24"/>
        </w:rPr>
        <w:t>Querschnittsaufgabe, die konzentriert</w:t>
      </w:r>
      <w:r w:rsidR="00464500" w:rsidRPr="0074375B">
        <w:rPr>
          <w:rFonts w:ascii="Arial" w:hAnsi="Arial"/>
          <w:sz w:val="24"/>
          <w:szCs w:val="24"/>
        </w:rPr>
        <w:t xml:space="preserve"> </w:t>
      </w:r>
      <w:r w:rsidR="00950E89" w:rsidRPr="0074375B">
        <w:rPr>
          <w:rFonts w:ascii="Arial" w:hAnsi="Arial"/>
          <w:sz w:val="24"/>
          <w:szCs w:val="24"/>
        </w:rPr>
        <w:t xml:space="preserve">und umfassend angegangen werden muss. </w:t>
      </w:r>
      <w:r w:rsidR="00BB65A6" w:rsidRPr="0074375B">
        <w:rPr>
          <w:rFonts w:ascii="Arial" w:hAnsi="Arial"/>
          <w:sz w:val="24"/>
          <w:szCs w:val="24"/>
        </w:rPr>
        <w:t>Wir müssen die Ängste der Menschen in diesem Zusammenhan</w:t>
      </w:r>
      <w:r w:rsidR="00634627">
        <w:rPr>
          <w:rFonts w:ascii="Arial" w:hAnsi="Arial"/>
          <w:sz w:val="24"/>
          <w:szCs w:val="24"/>
        </w:rPr>
        <w:t>g</w:t>
      </w:r>
      <w:r w:rsidR="00BB65A6" w:rsidRPr="0074375B">
        <w:rPr>
          <w:rFonts w:ascii="Arial" w:hAnsi="Arial"/>
          <w:sz w:val="24"/>
          <w:szCs w:val="24"/>
        </w:rPr>
        <w:t xml:space="preserve"> ernst nehmen, ihnen begegnen und vor allem den Blick für die Chancen öffnen. </w:t>
      </w:r>
    </w:p>
    <w:p w:rsidR="00901633" w:rsidRPr="00464500" w:rsidRDefault="004269A6" w:rsidP="00464500">
      <w:pPr>
        <w:spacing w:after="120" w:line="276" w:lineRule="auto"/>
        <w:ind w:left="425"/>
        <w:rPr>
          <w:rFonts w:ascii="Arial" w:hAnsi="Arial"/>
          <w:sz w:val="24"/>
          <w:szCs w:val="24"/>
        </w:rPr>
      </w:pPr>
      <w:r w:rsidRPr="00464500">
        <w:rPr>
          <w:rFonts w:ascii="Arial" w:hAnsi="Arial"/>
          <w:sz w:val="24"/>
          <w:szCs w:val="24"/>
        </w:rPr>
        <w:t>E</w:t>
      </w:r>
      <w:r w:rsidR="00901633" w:rsidRPr="00464500">
        <w:rPr>
          <w:rFonts w:ascii="Arial" w:hAnsi="Arial"/>
          <w:sz w:val="24"/>
          <w:szCs w:val="24"/>
        </w:rPr>
        <w:t>in leistungsfähiges Breitbandnetz</w:t>
      </w:r>
      <w:r w:rsidRPr="00464500">
        <w:rPr>
          <w:rFonts w:ascii="Arial" w:hAnsi="Arial"/>
          <w:sz w:val="24"/>
          <w:szCs w:val="24"/>
        </w:rPr>
        <w:t xml:space="preserve"> ist ein</w:t>
      </w:r>
      <w:r w:rsidR="00901633" w:rsidRPr="00464500">
        <w:rPr>
          <w:rFonts w:ascii="Arial" w:hAnsi="Arial"/>
          <w:sz w:val="24"/>
          <w:szCs w:val="24"/>
        </w:rPr>
        <w:t xml:space="preserve"> entscheidender Standortfaktor. Politische Priorität hat es daher, eine flächendeckende, leistungsfähige Breitbandversorgung zu schaffen, um die </w:t>
      </w:r>
      <w:r w:rsidR="00634627">
        <w:rPr>
          <w:rFonts w:ascii="Arial" w:hAnsi="Arial"/>
          <w:sz w:val="24"/>
          <w:szCs w:val="24"/>
        </w:rPr>
        <w:t>deutsche</w:t>
      </w:r>
      <w:r w:rsidR="00901633" w:rsidRPr="00464500">
        <w:rPr>
          <w:rFonts w:ascii="Arial" w:hAnsi="Arial"/>
          <w:sz w:val="24"/>
          <w:szCs w:val="24"/>
        </w:rPr>
        <w:t xml:space="preserve"> Wirtschaft </w:t>
      </w:r>
      <w:r w:rsidR="00634627">
        <w:rPr>
          <w:rFonts w:ascii="Arial" w:hAnsi="Arial"/>
          <w:sz w:val="24"/>
          <w:szCs w:val="24"/>
        </w:rPr>
        <w:t xml:space="preserve">im </w:t>
      </w:r>
      <w:r w:rsidR="00901633" w:rsidRPr="00464500">
        <w:rPr>
          <w:rFonts w:ascii="Arial" w:hAnsi="Arial"/>
          <w:sz w:val="24"/>
          <w:szCs w:val="24"/>
        </w:rPr>
        <w:t>international</w:t>
      </w:r>
      <w:r w:rsidR="00634627">
        <w:rPr>
          <w:rFonts w:ascii="Arial" w:hAnsi="Arial"/>
          <w:sz w:val="24"/>
          <w:szCs w:val="24"/>
        </w:rPr>
        <w:t>en</w:t>
      </w:r>
      <w:r w:rsidR="00901633" w:rsidRPr="00464500">
        <w:rPr>
          <w:rFonts w:ascii="Arial" w:hAnsi="Arial"/>
          <w:sz w:val="24"/>
          <w:szCs w:val="24"/>
        </w:rPr>
        <w:t xml:space="preserve"> </w:t>
      </w:r>
      <w:r w:rsidR="00204530">
        <w:rPr>
          <w:rFonts w:ascii="Arial" w:hAnsi="Arial"/>
          <w:sz w:val="24"/>
          <w:szCs w:val="24"/>
        </w:rPr>
        <w:t xml:space="preserve">Vergleich der Digitalinfrastruktur </w:t>
      </w:r>
      <w:r w:rsidR="00634627">
        <w:rPr>
          <w:rFonts w:ascii="Arial" w:hAnsi="Arial"/>
          <w:sz w:val="24"/>
          <w:szCs w:val="24"/>
        </w:rPr>
        <w:t>w</w:t>
      </w:r>
      <w:r w:rsidR="00204530">
        <w:rPr>
          <w:rFonts w:ascii="Arial" w:hAnsi="Arial"/>
          <w:sz w:val="24"/>
          <w:szCs w:val="24"/>
        </w:rPr>
        <w:t>ettbewerbsfähig</w:t>
      </w:r>
      <w:r w:rsidR="00901633" w:rsidRPr="00464500">
        <w:rPr>
          <w:rFonts w:ascii="Arial" w:hAnsi="Arial"/>
          <w:sz w:val="24"/>
          <w:szCs w:val="24"/>
        </w:rPr>
        <w:t xml:space="preserve"> zu halten Für alle Unternehmen ist bis Ende 2018 eine </w:t>
      </w:r>
      <w:proofErr w:type="spellStart"/>
      <w:r w:rsidR="00901633" w:rsidRPr="00464500">
        <w:rPr>
          <w:rFonts w:ascii="Arial" w:hAnsi="Arial"/>
          <w:sz w:val="24"/>
          <w:szCs w:val="24"/>
        </w:rPr>
        <w:t>Versorgungs</w:t>
      </w:r>
      <w:proofErr w:type="spellEnd"/>
      <w:r w:rsidR="00901633" w:rsidRPr="00464500">
        <w:rPr>
          <w:rFonts w:ascii="Arial" w:hAnsi="Arial"/>
          <w:sz w:val="24"/>
          <w:szCs w:val="24"/>
        </w:rPr>
        <w:t xml:space="preserve"> </w:t>
      </w:r>
      <w:r w:rsidR="00C053C6">
        <w:rPr>
          <w:rFonts w:ascii="Arial" w:hAnsi="Arial"/>
          <w:sz w:val="24"/>
          <w:szCs w:val="24"/>
        </w:rPr>
        <w:t>mit</w:t>
      </w:r>
      <w:r w:rsidR="00C053C6" w:rsidRPr="00464500">
        <w:rPr>
          <w:rFonts w:ascii="Arial" w:hAnsi="Arial"/>
          <w:sz w:val="24"/>
          <w:szCs w:val="24"/>
        </w:rPr>
        <w:t xml:space="preserve"> </w:t>
      </w:r>
      <w:r w:rsidR="00901633" w:rsidRPr="00464500">
        <w:rPr>
          <w:rFonts w:ascii="Arial" w:hAnsi="Arial"/>
          <w:sz w:val="24"/>
          <w:szCs w:val="24"/>
        </w:rPr>
        <w:t>mindestens 50 Mbit/s vorzusehen. Parallel dazu soll eine stufenweise bedarfsgerechte Realisierung der ultraschnellen Breitbandnetze erfolgen. Bei neuen Gewerbe- und Industriegebieten sollte ein Direktanschluss an das Glasfasernetz und damit die Bandbreite von mindestens 100 Mbit/s Grundstandard sein.</w:t>
      </w:r>
      <w:r w:rsidR="00950E89" w:rsidRPr="00464500">
        <w:rPr>
          <w:rFonts w:ascii="Arial" w:hAnsi="Arial"/>
          <w:sz w:val="24"/>
          <w:szCs w:val="24"/>
        </w:rPr>
        <w:t xml:space="preserve"> Die vorhandenen Programme von Bund und Ländern sind auf diese Ziele zu optimieren. </w:t>
      </w:r>
    </w:p>
    <w:p w:rsidR="00901633" w:rsidRPr="00464500" w:rsidRDefault="00901633" w:rsidP="00FC475A">
      <w:pPr>
        <w:spacing w:after="120" w:line="276" w:lineRule="auto"/>
        <w:ind w:left="425"/>
        <w:rPr>
          <w:rFonts w:ascii="Arial" w:hAnsi="Arial"/>
          <w:sz w:val="24"/>
          <w:szCs w:val="24"/>
        </w:rPr>
      </w:pPr>
      <w:r w:rsidRPr="00464500">
        <w:rPr>
          <w:rFonts w:ascii="Arial" w:hAnsi="Arial"/>
          <w:sz w:val="24"/>
          <w:szCs w:val="24"/>
        </w:rPr>
        <w:t xml:space="preserve">Zudem bietet die Abschaffung der sog. </w:t>
      </w:r>
      <w:proofErr w:type="spellStart"/>
      <w:r w:rsidRPr="00464500">
        <w:rPr>
          <w:rFonts w:ascii="Arial" w:hAnsi="Arial"/>
          <w:sz w:val="24"/>
          <w:szCs w:val="24"/>
        </w:rPr>
        <w:t>Störerhaftung</w:t>
      </w:r>
      <w:proofErr w:type="spellEnd"/>
      <w:r w:rsidRPr="00464500">
        <w:rPr>
          <w:rFonts w:ascii="Arial" w:hAnsi="Arial"/>
          <w:sz w:val="24"/>
          <w:szCs w:val="24"/>
        </w:rPr>
        <w:t xml:space="preserve"> für öffentlich zugängliche </w:t>
      </w:r>
      <w:r w:rsidR="00950E89" w:rsidRPr="00464500">
        <w:rPr>
          <w:rFonts w:ascii="Arial" w:hAnsi="Arial"/>
          <w:sz w:val="24"/>
          <w:szCs w:val="24"/>
        </w:rPr>
        <w:t xml:space="preserve">     </w:t>
      </w:r>
      <w:r w:rsidRPr="00464500">
        <w:rPr>
          <w:rFonts w:ascii="Arial" w:hAnsi="Arial"/>
          <w:sz w:val="24"/>
          <w:szCs w:val="24"/>
        </w:rPr>
        <w:t>WLAN-Netze die Chance, Hochleistungsdatennetze in jeder Kommune frei zugänglich anzubieten. Auch diese Chance gilt es zu nutzen.</w:t>
      </w:r>
    </w:p>
    <w:p w:rsidR="00DB055F" w:rsidRPr="00BD4860" w:rsidRDefault="00901633" w:rsidP="00DB055F">
      <w:pPr>
        <w:spacing w:after="120" w:line="276" w:lineRule="auto"/>
        <w:ind w:left="425"/>
        <w:rPr>
          <w:rFonts w:ascii="Arial" w:hAnsi="Arial"/>
          <w:sz w:val="24"/>
          <w:szCs w:val="24"/>
        </w:rPr>
      </w:pPr>
      <w:r w:rsidRPr="00464500">
        <w:rPr>
          <w:rFonts w:ascii="Arial" w:hAnsi="Arial"/>
          <w:sz w:val="24"/>
          <w:szCs w:val="24"/>
        </w:rPr>
        <w:t>Die Digitalisierung wird die Anforderungen im Arbeitsleben stark verändern.</w:t>
      </w:r>
      <w:r w:rsidR="00DB055F">
        <w:rPr>
          <w:rFonts w:ascii="Arial" w:hAnsi="Arial"/>
          <w:sz w:val="24"/>
          <w:szCs w:val="24"/>
        </w:rPr>
        <w:t xml:space="preserve"> Über Arbeit 4.0 müssen die Themen Flexibilisierung der Arbeit, Zusammenarbeit Mensch und Maschine und Qualifizierung von Staat und Wirtschaft angepackt </w:t>
      </w:r>
      <w:r w:rsidR="00DB055F">
        <w:rPr>
          <w:rFonts w:ascii="Arial" w:hAnsi="Arial"/>
          <w:sz w:val="24"/>
          <w:szCs w:val="24"/>
        </w:rPr>
        <w:lastRenderedPageBreak/>
        <w:t>werden.</w:t>
      </w:r>
      <w:r w:rsidR="000702C4">
        <w:rPr>
          <w:rFonts w:ascii="Arial" w:hAnsi="Arial"/>
          <w:sz w:val="24"/>
          <w:szCs w:val="24"/>
        </w:rPr>
        <w:t xml:space="preserve"> Dabei sind die Mitarbeiterinnen und Mitarbeiter frühzeitig einzubinden und mitzunehmen.</w:t>
      </w:r>
    </w:p>
    <w:p w:rsidR="005917D4" w:rsidRPr="00464500" w:rsidRDefault="00DB055F" w:rsidP="00FC475A">
      <w:pPr>
        <w:spacing w:after="120" w:line="276" w:lineRule="auto"/>
        <w:ind w:left="425"/>
        <w:rPr>
          <w:rFonts w:ascii="Arial" w:hAnsi="Arial"/>
          <w:sz w:val="24"/>
          <w:szCs w:val="24"/>
        </w:rPr>
      </w:pPr>
      <w:r>
        <w:rPr>
          <w:rFonts w:ascii="Arial" w:hAnsi="Arial"/>
          <w:sz w:val="24"/>
          <w:szCs w:val="24"/>
        </w:rPr>
        <w:t>Dazu</w:t>
      </w:r>
      <w:r w:rsidRPr="00464500">
        <w:rPr>
          <w:rFonts w:ascii="Arial" w:hAnsi="Arial"/>
          <w:sz w:val="24"/>
          <w:szCs w:val="24"/>
        </w:rPr>
        <w:t xml:space="preserve"> </w:t>
      </w:r>
      <w:r w:rsidR="00901633" w:rsidRPr="00464500">
        <w:rPr>
          <w:rFonts w:ascii="Arial" w:hAnsi="Arial"/>
          <w:sz w:val="24"/>
          <w:szCs w:val="24"/>
        </w:rPr>
        <w:t xml:space="preserve">fordern wir dringend einen Fahrplan </w:t>
      </w:r>
      <w:r>
        <w:rPr>
          <w:rFonts w:ascii="Arial" w:hAnsi="Arial"/>
          <w:sz w:val="24"/>
          <w:szCs w:val="24"/>
        </w:rPr>
        <w:t xml:space="preserve">von Bund und Ländern </w:t>
      </w:r>
      <w:r w:rsidR="00901633" w:rsidRPr="00464500">
        <w:rPr>
          <w:rFonts w:ascii="Arial" w:hAnsi="Arial"/>
          <w:sz w:val="24"/>
          <w:szCs w:val="24"/>
        </w:rPr>
        <w:t>in den Bereichen Infrastruktur, IT-Sicherheitssysteme und Datensicherheit sowie E-Gouvernement</w:t>
      </w:r>
      <w:r>
        <w:rPr>
          <w:rFonts w:ascii="Arial" w:hAnsi="Arial"/>
          <w:sz w:val="24"/>
          <w:szCs w:val="24"/>
        </w:rPr>
        <w:t>.</w:t>
      </w:r>
      <w:r w:rsidR="00FA0CF7">
        <w:rPr>
          <w:rFonts w:ascii="Arial" w:hAnsi="Arial"/>
          <w:sz w:val="24"/>
          <w:szCs w:val="24"/>
        </w:rPr>
        <w:t xml:space="preserve"> </w:t>
      </w:r>
      <w:r>
        <w:rPr>
          <w:rFonts w:ascii="Arial" w:hAnsi="Arial"/>
          <w:sz w:val="24"/>
          <w:szCs w:val="24"/>
        </w:rPr>
        <w:t>G</w:t>
      </w:r>
      <w:r w:rsidR="00901633" w:rsidRPr="00464500">
        <w:rPr>
          <w:rFonts w:ascii="Arial" w:hAnsi="Arial"/>
          <w:sz w:val="24"/>
          <w:szCs w:val="24"/>
        </w:rPr>
        <w:t xml:space="preserve">leichzeitig ist das Rechtssystem weiterzuentwickeln und anzupassen. </w:t>
      </w:r>
      <w:r>
        <w:rPr>
          <w:rFonts w:ascii="Arial" w:hAnsi="Arial"/>
          <w:sz w:val="24"/>
          <w:szCs w:val="24"/>
        </w:rPr>
        <w:t xml:space="preserve">Die Datensysteme von Bund, Ländern und Kommunen sind so aufeinander abzustimmen, dass für Unternehmen und Bürger ein einfacher Zugang möglich ist. </w:t>
      </w:r>
      <w:r w:rsidR="00901633" w:rsidRPr="00464500">
        <w:rPr>
          <w:rFonts w:ascii="Arial" w:hAnsi="Arial"/>
          <w:sz w:val="24"/>
          <w:szCs w:val="24"/>
        </w:rPr>
        <w:t>Die sog. IKT-Themen müssen stärker an den Schulen- und Hochschulen verankert, Bildungseinrichtungen technisch zeitgemäß und mit entsprechenden Lehrmaterialien ausgestattet, Lehr- und Lernformen sowie Lerninhalte angepasst werden. Zudem sind Ausbildungsangebote für Lehrkräfte in allen Ausbildungsphasen sowie die bestehenden Angebote in der Lehrerfortbildung weiterzuentwickeln. Auch die bedarfsgerechte Anpassung der Ausbildungsberufe dürfen wir nicht aus dem Blick verlieren.</w:t>
      </w:r>
      <w:r w:rsidR="005917D4" w:rsidRPr="00464500">
        <w:rPr>
          <w:rFonts w:ascii="Arial" w:hAnsi="Arial"/>
          <w:sz w:val="24"/>
          <w:szCs w:val="24"/>
        </w:rPr>
        <w:t xml:space="preserve"> </w:t>
      </w:r>
    </w:p>
    <w:p w:rsidR="005917D4" w:rsidRPr="00464500" w:rsidRDefault="005917D4" w:rsidP="00FC475A">
      <w:pPr>
        <w:spacing w:after="120" w:line="276" w:lineRule="auto"/>
        <w:ind w:left="425"/>
        <w:rPr>
          <w:rFonts w:ascii="Arial" w:eastAsiaTheme="minorHAnsi" w:hAnsi="Arial"/>
          <w:sz w:val="24"/>
          <w:szCs w:val="24"/>
        </w:rPr>
      </w:pPr>
      <w:r w:rsidRPr="00464500">
        <w:rPr>
          <w:rFonts w:ascii="Arial" w:hAnsi="Arial"/>
          <w:sz w:val="24"/>
          <w:szCs w:val="24"/>
        </w:rPr>
        <w:t>Vor allem den Mittelstand wollen wir auf dem Weg in die digitale Zukunft unterstützen. Wir müssen dabei insbesondere die Themen Forschung und Entwicklung, Software-Kompetenz für große Datenmengen (Big Data) und Sicherheit digitaler Daten adressieren sowie die Erkenntnisse für alle Branchen und Betriebe in allen Bundesländern nutzbar machen.</w:t>
      </w:r>
    </w:p>
    <w:p w:rsidR="00FE4ED0" w:rsidRPr="00464500" w:rsidRDefault="005917D4" w:rsidP="00464500">
      <w:pPr>
        <w:spacing w:after="120" w:line="276" w:lineRule="auto"/>
        <w:ind w:left="425"/>
        <w:rPr>
          <w:rFonts w:ascii="Arial" w:hAnsi="Arial"/>
          <w:sz w:val="24"/>
          <w:szCs w:val="24"/>
        </w:rPr>
      </w:pPr>
      <w:r w:rsidRPr="00464500">
        <w:rPr>
          <w:rFonts w:ascii="Arial" w:hAnsi="Arial"/>
          <w:sz w:val="24"/>
          <w:szCs w:val="24"/>
        </w:rPr>
        <w:t xml:space="preserve">Auf Bundes- und Landesebenen sollen dringend Möglichkeiten zur Schließung von Mobilfunklöchern geprüft werden. Es muss dafür gesorgt werden, dass Netzbetreiber, Bundesnetzagentur, Länder und die betroffenen Kommunen in direkte Gespräche treten und gemeinsame Lösungen für den Aus- und Aufbau der Mobilfunknetze anstreben. </w:t>
      </w:r>
      <w:r w:rsidR="000702C4">
        <w:rPr>
          <w:rFonts w:ascii="Arial" w:hAnsi="Arial"/>
          <w:sz w:val="24"/>
          <w:szCs w:val="24"/>
        </w:rPr>
        <w:t xml:space="preserve">Deutschland muss die Chancen von 5G aufgreifen und beschleunigt zur Nutzung bringen. </w:t>
      </w:r>
    </w:p>
    <w:p w:rsidR="00901633" w:rsidRDefault="005917D4" w:rsidP="00464500">
      <w:pPr>
        <w:spacing w:after="120" w:line="276" w:lineRule="auto"/>
        <w:ind w:left="425"/>
        <w:rPr>
          <w:rFonts w:ascii="Arial" w:hAnsi="Arial"/>
          <w:sz w:val="24"/>
          <w:szCs w:val="24"/>
        </w:rPr>
      </w:pPr>
      <w:r w:rsidRPr="00464500">
        <w:rPr>
          <w:rFonts w:ascii="Arial" w:hAnsi="Arial"/>
          <w:sz w:val="24"/>
          <w:szCs w:val="24"/>
        </w:rPr>
        <w:t>Es hat hohe politische Priorität, die Förderprogramme des Bundes für den Ausbau der digitalen Infrastruktur kontinuierlich weiterzuentwickeln und neue Finanzierungsformen zu prüfen. Der Förderrahmen muss mehr Flexibilität in der Wirtschaftsförderung ermöglichen und innovative Wege zur Sicherung der Daseinsvorsorge eröffnen. Alle Länder müssen ihre Förderprogramme mit ausreichenden Mitteln ausstatten</w:t>
      </w:r>
      <w:r w:rsidR="00FC475A">
        <w:rPr>
          <w:rFonts w:ascii="Arial" w:hAnsi="Arial"/>
          <w:sz w:val="24"/>
          <w:szCs w:val="24"/>
        </w:rPr>
        <w:t>.</w:t>
      </w:r>
    </w:p>
    <w:p w:rsidR="00FC475A" w:rsidRPr="00464500" w:rsidRDefault="00FC475A" w:rsidP="00464500">
      <w:pPr>
        <w:spacing w:after="120" w:line="276" w:lineRule="auto"/>
        <w:ind w:left="425"/>
        <w:rPr>
          <w:rFonts w:ascii="Arial" w:hAnsi="Arial"/>
          <w:sz w:val="24"/>
          <w:szCs w:val="24"/>
        </w:rPr>
      </w:pPr>
    </w:p>
    <w:p w:rsidR="00BB65A6" w:rsidRPr="00FC475A" w:rsidRDefault="00BB65A6" w:rsidP="00FC475A">
      <w:pPr>
        <w:pStyle w:val="Listenabsatz"/>
        <w:numPr>
          <w:ilvl w:val="0"/>
          <w:numId w:val="6"/>
        </w:numPr>
        <w:spacing w:after="120" w:line="276" w:lineRule="auto"/>
        <w:rPr>
          <w:rFonts w:ascii="Arial" w:hAnsi="Arial"/>
          <w:b/>
          <w:sz w:val="24"/>
          <w:szCs w:val="24"/>
        </w:rPr>
      </w:pPr>
      <w:r w:rsidRPr="00FC475A">
        <w:rPr>
          <w:rFonts w:ascii="Arial" w:hAnsi="Arial"/>
          <w:b/>
          <w:sz w:val="24"/>
          <w:szCs w:val="24"/>
        </w:rPr>
        <w:t>Steuerpolitik muss Leistung und Investition fördern</w:t>
      </w:r>
    </w:p>
    <w:p w:rsidR="00BB65A6" w:rsidRPr="00464500" w:rsidRDefault="00BB65A6" w:rsidP="0074375B">
      <w:pPr>
        <w:spacing w:after="120" w:line="276" w:lineRule="auto"/>
        <w:ind w:left="360"/>
        <w:rPr>
          <w:rFonts w:ascii="Arial" w:hAnsi="Arial"/>
          <w:sz w:val="24"/>
          <w:szCs w:val="24"/>
        </w:rPr>
      </w:pPr>
      <w:r w:rsidRPr="00464500">
        <w:rPr>
          <w:rFonts w:ascii="Arial" w:hAnsi="Arial"/>
          <w:sz w:val="24"/>
          <w:szCs w:val="24"/>
        </w:rPr>
        <w:t xml:space="preserve">Die wirtschaftspolitischen Sprecher der CDU/CSU-Fraktionen fordern eine umfassende Steuerreform in der kommenden Legislaturperiode und ein Steuerrecht, das den Bürgern zeigt: Leistung lohnt sich. Das Steuerentlastungspaket muss den stufenweisen Abbau des Solidaritätszuschlags, die Abflachung des Mittelstandsbauchs und einen „Tarif auf Rädern“ gegen die sog. Kalte Progression beinhalten. Weitere Bestandteile einer Entlastung können die Erhöhung des Werbungskostenpauschbetrags sowie gegebenenfalls die Einführung weiterer Pauschalierungen im Einkommensteuerrecht darstellen. Wir </w:t>
      </w:r>
      <w:r w:rsidRPr="00464500">
        <w:rPr>
          <w:rFonts w:ascii="Arial" w:hAnsi="Arial"/>
          <w:sz w:val="24"/>
          <w:szCs w:val="24"/>
        </w:rPr>
        <w:lastRenderedPageBreak/>
        <w:t xml:space="preserve">begrüßen ausdrücklich die Anhebung der Grenzen für die sofortige Abzugsfähigkeit der geringwertigen Wirtschaftsgüter. </w:t>
      </w:r>
    </w:p>
    <w:p w:rsidR="00BB65A6" w:rsidRPr="00464500" w:rsidRDefault="00BB65A6" w:rsidP="00FC475A">
      <w:pPr>
        <w:spacing w:after="120" w:line="276" w:lineRule="auto"/>
        <w:ind w:left="360"/>
        <w:rPr>
          <w:rFonts w:ascii="Arial" w:hAnsi="Arial"/>
          <w:sz w:val="24"/>
          <w:szCs w:val="24"/>
        </w:rPr>
      </w:pPr>
      <w:r w:rsidRPr="00464500">
        <w:rPr>
          <w:rFonts w:ascii="Arial" w:hAnsi="Arial"/>
          <w:sz w:val="24"/>
          <w:szCs w:val="24"/>
        </w:rPr>
        <w:t xml:space="preserve">Zudem brauchen wir stärkere Anreize für Innovation, Existenzgründung und Wagniskapital. Anstrengungen zur Steigerung der Energieeffizienz an selbstgenutztem Wohneigentum müssen in Zukunft auch steuerlich berücksichtigt werden. </w:t>
      </w:r>
    </w:p>
    <w:p w:rsidR="00BB65A6" w:rsidRPr="00464500" w:rsidRDefault="00BB65A6" w:rsidP="00FC475A">
      <w:pPr>
        <w:spacing w:after="120" w:line="276" w:lineRule="auto"/>
        <w:ind w:left="360"/>
        <w:rPr>
          <w:rFonts w:ascii="Arial" w:hAnsi="Arial"/>
          <w:sz w:val="24"/>
          <w:szCs w:val="24"/>
        </w:rPr>
      </w:pPr>
      <w:r w:rsidRPr="00464500">
        <w:rPr>
          <w:rFonts w:ascii="Arial" w:hAnsi="Arial"/>
          <w:sz w:val="24"/>
          <w:szCs w:val="24"/>
        </w:rPr>
        <w:t xml:space="preserve">Wir unterstützen Initiativen, die Familien mehr als bisher bei Erwerb selbstgenutzten Wohneigentums unterstützen, wie z.B. die Einführung eines Baukindergelds. Auch die Einführung eines Freibetrags bei der Grunderwerbsteuer für den Erwerb selbstgenutzten Wohnraums soll geprüft werden. </w:t>
      </w:r>
    </w:p>
    <w:p w:rsidR="00BB65A6" w:rsidRPr="00464500" w:rsidRDefault="00BB65A6" w:rsidP="00FC475A">
      <w:pPr>
        <w:spacing w:after="120" w:line="276" w:lineRule="auto"/>
        <w:ind w:left="360"/>
        <w:rPr>
          <w:rFonts w:ascii="Arial" w:hAnsi="Arial"/>
          <w:sz w:val="24"/>
          <w:szCs w:val="24"/>
        </w:rPr>
      </w:pPr>
      <w:r w:rsidRPr="00464500">
        <w:rPr>
          <w:rFonts w:ascii="Arial" w:hAnsi="Arial"/>
          <w:sz w:val="24"/>
          <w:szCs w:val="24"/>
        </w:rPr>
        <w:t>Diese Steuerentlastung sollte mindestens 15 Mrd. Euro im Jahr</w:t>
      </w:r>
      <w:r w:rsidR="00BD4860">
        <w:rPr>
          <w:rFonts w:ascii="Arial" w:hAnsi="Arial"/>
          <w:sz w:val="24"/>
          <w:szCs w:val="24"/>
        </w:rPr>
        <w:t xml:space="preserve"> </w:t>
      </w:r>
      <w:r w:rsidRPr="00464500">
        <w:rPr>
          <w:rFonts w:ascii="Arial" w:hAnsi="Arial"/>
          <w:sz w:val="24"/>
          <w:szCs w:val="24"/>
        </w:rPr>
        <w:t xml:space="preserve">ausmachen. </w:t>
      </w:r>
    </w:p>
    <w:p w:rsidR="00BB65A6" w:rsidRPr="0074375B" w:rsidRDefault="00BB65A6" w:rsidP="00FC475A">
      <w:pPr>
        <w:spacing w:after="120" w:line="276" w:lineRule="auto"/>
        <w:ind w:left="360"/>
        <w:rPr>
          <w:rFonts w:ascii="Arial" w:hAnsi="Arial"/>
          <w:sz w:val="24"/>
          <w:szCs w:val="24"/>
        </w:rPr>
      </w:pPr>
      <w:r w:rsidRPr="0074375B">
        <w:rPr>
          <w:rFonts w:ascii="Arial" w:hAnsi="Arial"/>
          <w:sz w:val="24"/>
          <w:szCs w:val="24"/>
        </w:rPr>
        <w:t>Die Wiedereinführung einer Vermögensteuer und die Erhöhung des Spitzensteuersatzes lehnen wir entschieden ab. Das würde zu einer Substanzbesteuerung und zur Belastung von Investition und Innovation führen.</w:t>
      </w:r>
    </w:p>
    <w:p w:rsidR="00E40C94" w:rsidRPr="0074375B" w:rsidRDefault="00BB65A6" w:rsidP="00FC475A">
      <w:pPr>
        <w:spacing w:after="120" w:line="276" w:lineRule="auto"/>
        <w:ind w:left="360"/>
        <w:rPr>
          <w:rFonts w:ascii="Arial" w:hAnsi="Arial"/>
          <w:sz w:val="24"/>
          <w:szCs w:val="24"/>
        </w:rPr>
      </w:pPr>
      <w:r w:rsidRPr="0074375B">
        <w:rPr>
          <w:rFonts w:ascii="Arial" w:hAnsi="Arial"/>
          <w:sz w:val="24"/>
          <w:szCs w:val="24"/>
        </w:rPr>
        <w:t xml:space="preserve">Wir stellen fest: Linke und Grüne und Teile der SPD streben im Gegensatz dazu höhere Belastungen für Wirtschaft und Mittelstand an. Wir </w:t>
      </w:r>
      <w:r w:rsidR="00BD4860">
        <w:rPr>
          <w:rFonts w:ascii="Arial" w:hAnsi="Arial"/>
          <w:sz w:val="24"/>
          <w:szCs w:val="24"/>
        </w:rPr>
        <w:t xml:space="preserve">werden  die </w:t>
      </w:r>
      <w:r w:rsidRPr="0074375B">
        <w:rPr>
          <w:rFonts w:ascii="Arial" w:hAnsi="Arial"/>
          <w:sz w:val="24"/>
          <w:szCs w:val="24"/>
        </w:rPr>
        <w:t>Bürgerinnen und Bürger</w:t>
      </w:r>
      <w:r w:rsidR="00BD4860">
        <w:rPr>
          <w:rFonts w:ascii="Arial" w:hAnsi="Arial"/>
          <w:sz w:val="24"/>
          <w:szCs w:val="24"/>
        </w:rPr>
        <w:t xml:space="preserve"> im Vorfeld ihrer</w:t>
      </w:r>
      <w:r w:rsidR="00BD4860">
        <w:rPr>
          <w:rFonts w:ascii="Arial" w:hAnsi="Arial"/>
          <w:sz w:val="24"/>
          <w:szCs w:val="24"/>
        </w:rPr>
        <w:t xml:space="preserve"> </w:t>
      </w:r>
      <w:r w:rsidR="00BD4860">
        <w:rPr>
          <w:rFonts w:ascii="Arial" w:hAnsi="Arial"/>
          <w:sz w:val="24"/>
          <w:szCs w:val="24"/>
        </w:rPr>
        <w:t xml:space="preserve">Wahlentscheidung auf </w:t>
      </w:r>
      <w:r w:rsidRPr="0074375B">
        <w:rPr>
          <w:rFonts w:ascii="Arial" w:hAnsi="Arial"/>
          <w:sz w:val="24"/>
          <w:szCs w:val="24"/>
        </w:rPr>
        <w:t xml:space="preserve">diese fundamentalen Unterschiede </w:t>
      </w:r>
      <w:r w:rsidR="00BD4860">
        <w:rPr>
          <w:rFonts w:ascii="Arial" w:hAnsi="Arial"/>
          <w:sz w:val="24"/>
          <w:szCs w:val="24"/>
        </w:rPr>
        <w:t xml:space="preserve">aufmerksam machen. </w:t>
      </w:r>
      <w:r w:rsidRPr="0074375B">
        <w:rPr>
          <w:rFonts w:ascii="Arial" w:hAnsi="Arial"/>
          <w:sz w:val="24"/>
          <w:szCs w:val="24"/>
        </w:rPr>
        <w:t xml:space="preserve"> </w:t>
      </w:r>
    </w:p>
    <w:p w:rsidR="00E40C94" w:rsidRPr="00464500" w:rsidRDefault="00E40C94" w:rsidP="00464500">
      <w:pPr>
        <w:spacing w:after="120" w:line="276" w:lineRule="auto"/>
        <w:rPr>
          <w:rFonts w:ascii="Arial" w:hAnsi="Arial"/>
          <w:sz w:val="24"/>
          <w:szCs w:val="24"/>
        </w:rPr>
      </w:pPr>
    </w:p>
    <w:p w:rsidR="0027200B" w:rsidRPr="00FC475A" w:rsidRDefault="005A6671" w:rsidP="00FC475A">
      <w:pPr>
        <w:pStyle w:val="Listenabsatz"/>
        <w:numPr>
          <w:ilvl w:val="0"/>
          <w:numId w:val="6"/>
        </w:numPr>
        <w:spacing w:after="120" w:line="276" w:lineRule="auto"/>
        <w:rPr>
          <w:rFonts w:ascii="Arial" w:hAnsi="Arial"/>
          <w:b/>
          <w:sz w:val="24"/>
          <w:szCs w:val="24"/>
        </w:rPr>
      </w:pPr>
      <w:r w:rsidRPr="00FC475A">
        <w:rPr>
          <w:rFonts w:ascii="Arial" w:hAnsi="Arial"/>
          <w:b/>
          <w:sz w:val="24"/>
          <w:szCs w:val="24"/>
        </w:rPr>
        <w:t xml:space="preserve">Stabile Finanzen </w:t>
      </w:r>
    </w:p>
    <w:p w:rsidR="00FC475A" w:rsidRDefault="0027200B" w:rsidP="00FC475A">
      <w:pPr>
        <w:spacing w:after="120" w:line="276" w:lineRule="auto"/>
        <w:ind w:left="360"/>
        <w:rPr>
          <w:rFonts w:ascii="Arial" w:hAnsi="Arial"/>
          <w:sz w:val="24"/>
          <w:szCs w:val="24"/>
        </w:rPr>
      </w:pPr>
      <w:r w:rsidRPr="00464500">
        <w:rPr>
          <w:rFonts w:ascii="Arial" w:hAnsi="Arial"/>
          <w:sz w:val="24"/>
          <w:szCs w:val="24"/>
        </w:rPr>
        <w:t xml:space="preserve">Die wirtschaftspolitischen Sprecher der CDU/CSU-Fraktionen in den Ländern wollen einen starken, verlässlichen und verantwortungsvollen Staat, der solide und generationengerecht wirtschaftet. Es gilt für Bund, Länder und Kommunen, Haushaltsdisziplin zu wahren und die richtigen Prioritäten zu setzen. Nur wenn wir </w:t>
      </w:r>
      <w:r w:rsidR="000C7117">
        <w:rPr>
          <w:rFonts w:ascii="Arial" w:hAnsi="Arial"/>
          <w:sz w:val="24"/>
          <w:szCs w:val="24"/>
        </w:rPr>
        <w:t xml:space="preserve">stetig und </w:t>
      </w:r>
      <w:r w:rsidRPr="00464500">
        <w:rPr>
          <w:rFonts w:ascii="Arial" w:hAnsi="Arial"/>
          <w:sz w:val="24"/>
          <w:szCs w:val="24"/>
        </w:rPr>
        <w:t xml:space="preserve">dauerhaft die Staatsschulden verringern, können </w:t>
      </w:r>
      <w:r w:rsidR="000C7117">
        <w:rPr>
          <w:rFonts w:ascii="Arial" w:hAnsi="Arial"/>
          <w:sz w:val="24"/>
          <w:szCs w:val="24"/>
        </w:rPr>
        <w:t>die nachfolgenden Generationen über neue</w:t>
      </w:r>
      <w:r w:rsidR="0032603B">
        <w:rPr>
          <w:rFonts w:ascii="Arial" w:hAnsi="Arial"/>
          <w:sz w:val="24"/>
          <w:szCs w:val="24"/>
        </w:rPr>
        <w:t xml:space="preserve"> finanzielle </w:t>
      </w:r>
      <w:r w:rsidRPr="00464500">
        <w:rPr>
          <w:rFonts w:ascii="Arial" w:hAnsi="Arial"/>
          <w:sz w:val="24"/>
          <w:szCs w:val="24"/>
        </w:rPr>
        <w:t xml:space="preserve">Handlungsspielräume </w:t>
      </w:r>
      <w:r w:rsidR="000C7117">
        <w:rPr>
          <w:rFonts w:ascii="Arial" w:hAnsi="Arial"/>
          <w:sz w:val="24"/>
          <w:szCs w:val="24"/>
        </w:rPr>
        <w:t>verfügen</w:t>
      </w:r>
      <w:r w:rsidRPr="00464500">
        <w:rPr>
          <w:rFonts w:ascii="Arial" w:hAnsi="Arial"/>
          <w:sz w:val="24"/>
          <w:szCs w:val="24"/>
        </w:rPr>
        <w:t xml:space="preserve">. Ein wichtiger Schritt dazu war, dass seit 2014 im Bund keine neuen Schulden aufgenommen wurden. </w:t>
      </w:r>
      <w:r w:rsidR="009B0592">
        <w:rPr>
          <w:rFonts w:ascii="Arial" w:hAnsi="Arial"/>
          <w:sz w:val="24"/>
          <w:szCs w:val="24"/>
        </w:rPr>
        <w:t xml:space="preserve">Der Einzug der sog. Schuldenbremse in das Grundgesetz ist eine </w:t>
      </w:r>
      <w:r w:rsidR="00924A81">
        <w:rPr>
          <w:rFonts w:ascii="Arial" w:hAnsi="Arial"/>
          <w:sz w:val="24"/>
          <w:szCs w:val="24"/>
        </w:rPr>
        <w:t xml:space="preserve">historische </w:t>
      </w:r>
      <w:r w:rsidR="009B0592">
        <w:rPr>
          <w:rFonts w:ascii="Arial" w:hAnsi="Arial"/>
          <w:sz w:val="24"/>
          <w:szCs w:val="24"/>
        </w:rPr>
        <w:t>Errungenschaft</w:t>
      </w:r>
      <w:r w:rsidR="00924A81">
        <w:rPr>
          <w:rFonts w:ascii="Arial" w:hAnsi="Arial"/>
          <w:sz w:val="24"/>
          <w:szCs w:val="24"/>
        </w:rPr>
        <w:t>.</w:t>
      </w:r>
      <w:r w:rsidR="009B0592">
        <w:rPr>
          <w:rFonts w:ascii="Arial" w:hAnsi="Arial"/>
          <w:sz w:val="24"/>
          <w:szCs w:val="24"/>
        </w:rPr>
        <w:t xml:space="preserve"> </w:t>
      </w:r>
      <w:r w:rsidRPr="00464500">
        <w:rPr>
          <w:rFonts w:ascii="Arial" w:hAnsi="Arial"/>
          <w:sz w:val="24"/>
          <w:szCs w:val="24"/>
        </w:rPr>
        <w:t>damit dieses Ziel auch für die Zukunft gilt. Ein Teil der finanziellen Spielräume, der sich durch Steuermehreinnahmen ergibt, soll für die Schuldentilgung und zukunftsorientierte Investitionen eingesetzt werden. Zusätzlich muss ein weiterer Anteil der Steuermehreinnahmen genutzt werden, um mit einer substantiellen Steuerentlastung ein Signal für Leistungsgerechtigkeit in die Mitte der Gesellschaft zu senden.</w:t>
      </w:r>
    </w:p>
    <w:p w:rsidR="0074375B" w:rsidRDefault="00E40C94" w:rsidP="00FC475A">
      <w:pPr>
        <w:spacing w:after="120" w:line="276" w:lineRule="auto"/>
        <w:ind w:left="360"/>
        <w:rPr>
          <w:rFonts w:ascii="Arial" w:eastAsiaTheme="minorHAnsi" w:hAnsi="Arial"/>
          <w:color w:val="000000"/>
          <w:sz w:val="24"/>
          <w:szCs w:val="24"/>
        </w:rPr>
      </w:pPr>
      <w:r w:rsidRPr="00464500">
        <w:rPr>
          <w:rFonts w:ascii="Arial" w:eastAsiaTheme="minorHAnsi" w:hAnsi="Arial"/>
          <w:color w:val="000000"/>
          <w:sz w:val="24"/>
          <w:szCs w:val="24"/>
        </w:rPr>
        <w:t xml:space="preserve">Bei der gegenwärtigen Situation der deutschen Wirtschaft unterstreichen wir die Notwendigkeit struktureller Umschichtungen der öffentlichen Ausgaben vom Konsum hin zu Investitionen. Begleitend sind Hemmnisse für Wettbewerb, Innovation und Produktivität abzubauen. Für öffentliche Projekte, sei es für Autobahnen, Flughäfen, Bahnstrecken oder Kindergärten, stellt der Staat viel Geld zur Verfügung, aber teils klemmt es erheblich bei der Realisierung. Dadurch </w:t>
      </w:r>
      <w:r w:rsidRPr="00464500">
        <w:rPr>
          <w:rFonts w:ascii="Arial" w:eastAsiaTheme="minorHAnsi" w:hAnsi="Arial"/>
          <w:color w:val="000000"/>
          <w:sz w:val="24"/>
          <w:szCs w:val="24"/>
        </w:rPr>
        <w:lastRenderedPageBreak/>
        <w:t>geht wertvolle Zeit, aber auch Innovationsfähigkeit zugunsten der Infrastruktur in Deutschland verloren. Unser Ziel ist es, öffentliche Investitionen und Vorhaben schneller zu realisieren. Daher treten wir für eine Beschleunigungsoffensive für öffentliche Investitionen ein. Da ausreichend Investitionsmittel vorhanden sind, müssen wir bei der Schaffung des Baurechts schneller werden, um mit jedem Euro mehr zu erreichen. Wir wollen ein Infrastrukturbeschleunigungsgesetz so schnell wie möglich nach der Bundestagswahl auf den Weg bringen. Wir sprechen uns gegen weitere Verbandsklagerechte aus</w:t>
      </w:r>
      <w:r w:rsidR="009B0592">
        <w:rPr>
          <w:rFonts w:ascii="Arial" w:eastAsiaTheme="minorHAnsi" w:hAnsi="Arial"/>
          <w:color w:val="000000"/>
          <w:sz w:val="24"/>
          <w:szCs w:val="24"/>
        </w:rPr>
        <w:t>, dam</w:t>
      </w:r>
      <w:r w:rsidRPr="00464500">
        <w:rPr>
          <w:rFonts w:ascii="Arial" w:eastAsiaTheme="minorHAnsi" w:hAnsi="Arial"/>
          <w:color w:val="000000"/>
          <w:sz w:val="24"/>
          <w:szCs w:val="24"/>
        </w:rPr>
        <w:t xml:space="preserve">it Verbandsklagen oftmals aus ideologischen Gründen </w:t>
      </w:r>
      <w:r w:rsidR="009B0592">
        <w:rPr>
          <w:rFonts w:ascii="Arial" w:eastAsiaTheme="minorHAnsi" w:hAnsi="Arial"/>
          <w:color w:val="000000"/>
          <w:sz w:val="24"/>
          <w:szCs w:val="24"/>
        </w:rPr>
        <w:t xml:space="preserve">heraus </w:t>
      </w:r>
      <w:r w:rsidRPr="00464500">
        <w:rPr>
          <w:rFonts w:ascii="Arial" w:eastAsiaTheme="minorHAnsi" w:hAnsi="Arial"/>
          <w:color w:val="000000"/>
          <w:sz w:val="24"/>
          <w:szCs w:val="24"/>
        </w:rPr>
        <w:t>Infrastrukturvorhaben verhindert</w:t>
      </w:r>
      <w:r w:rsidR="009B0592">
        <w:rPr>
          <w:rFonts w:ascii="Arial" w:eastAsiaTheme="minorHAnsi" w:hAnsi="Arial"/>
          <w:color w:val="000000"/>
          <w:sz w:val="24"/>
          <w:szCs w:val="24"/>
        </w:rPr>
        <w:t xml:space="preserve"> werden</w:t>
      </w:r>
      <w:r w:rsidRPr="00464500">
        <w:rPr>
          <w:rFonts w:ascii="Arial" w:eastAsiaTheme="minorHAnsi" w:hAnsi="Arial"/>
          <w:color w:val="000000"/>
          <w:sz w:val="24"/>
          <w:szCs w:val="24"/>
        </w:rPr>
        <w:t xml:space="preserve">. Dafür müssen wir auch auf europäischer Ebene zu Veränderungen der einschlägigen Richtlinie kommen.               </w:t>
      </w:r>
    </w:p>
    <w:p w:rsidR="00E40C94" w:rsidRDefault="00E40C94" w:rsidP="00FC475A">
      <w:pPr>
        <w:spacing w:after="120" w:line="276" w:lineRule="auto"/>
        <w:ind w:left="360"/>
      </w:pPr>
      <w:r w:rsidRPr="0074375B">
        <w:rPr>
          <w:rFonts w:ascii="Arial" w:eastAsiaTheme="minorHAnsi" w:hAnsi="Arial"/>
          <w:color w:val="000000"/>
          <w:sz w:val="24"/>
          <w:szCs w:val="24"/>
        </w:rPr>
        <w:t>Rot-rot-grün gefährdet die finanzpolitische Stabilität. Es droht damit die Umkehrung der soliden Finanzgrundlage der öffentlichen Hand.</w:t>
      </w:r>
      <w:r w:rsidR="00924A81">
        <w:rPr>
          <w:rFonts w:ascii="Arial" w:eastAsiaTheme="minorHAnsi" w:hAnsi="Arial"/>
          <w:color w:val="000000"/>
          <w:sz w:val="24"/>
          <w:szCs w:val="24"/>
        </w:rPr>
        <w:t xml:space="preserve"> </w:t>
      </w:r>
      <w:r w:rsidR="00924A81" w:rsidRPr="0074375B">
        <w:rPr>
          <w:rFonts w:ascii="Arial" w:eastAsiaTheme="minorHAnsi" w:hAnsi="Arial"/>
          <w:color w:val="000000"/>
          <w:sz w:val="24"/>
          <w:szCs w:val="24"/>
        </w:rPr>
        <w:t xml:space="preserve">Rot-rot-grün </w:t>
      </w:r>
      <w:r w:rsidR="00924A81">
        <w:rPr>
          <w:rFonts w:ascii="Arial" w:eastAsiaTheme="minorHAnsi" w:hAnsi="Arial"/>
          <w:color w:val="000000"/>
          <w:sz w:val="24"/>
          <w:szCs w:val="24"/>
        </w:rPr>
        <w:t xml:space="preserve">würde bedeuten: </w:t>
      </w:r>
      <w:r w:rsidRPr="0074375B">
        <w:rPr>
          <w:rFonts w:ascii="Arial" w:eastAsiaTheme="minorHAnsi" w:hAnsi="Arial"/>
          <w:color w:val="000000"/>
          <w:sz w:val="24"/>
          <w:szCs w:val="24"/>
        </w:rPr>
        <w:t>Überbordende Staatsausgaben</w:t>
      </w:r>
      <w:r w:rsidR="00924A81">
        <w:rPr>
          <w:rFonts w:ascii="Arial" w:eastAsiaTheme="minorHAnsi" w:hAnsi="Arial"/>
          <w:color w:val="000000"/>
          <w:sz w:val="24"/>
          <w:szCs w:val="24"/>
        </w:rPr>
        <w:t xml:space="preserve">, </w:t>
      </w:r>
      <w:r w:rsidRPr="0074375B">
        <w:rPr>
          <w:rFonts w:ascii="Arial" w:eastAsiaTheme="minorHAnsi" w:hAnsi="Arial"/>
          <w:color w:val="000000"/>
          <w:sz w:val="24"/>
          <w:szCs w:val="24"/>
        </w:rPr>
        <w:t>kurz</w:t>
      </w:r>
      <w:r w:rsidR="00924A81">
        <w:rPr>
          <w:rFonts w:ascii="Arial" w:eastAsiaTheme="minorHAnsi" w:hAnsi="Arial"/>
          <w:color w:val="000000"/>
          <w:sz w:val="24"/>
          <w:szCs w:val="24"/>
        </w:rPr>
        <w:t>sichtige</w:t>
      </w:r>
      <w:r w:rsidRPr="0074375B">
        <w:rPr>
          <w:rFonts w:ascii="Arial" w:eastAsiaTheme="minorHAnsi" w:hAnsi="Arial"/>
          <w:color w:val="000000"/>
          <w:sz w:val="24"/>
          <w:szCs w:val="24"/>
        </w:rPr>
        <w:t xml:space="preserve"> Milliardenprogramme der Sozialversicherungen</w:t>
      </w:r>
      <w:r w:rsidR="00924A81">
        <w:rPr>
          <w:rFonts w:ascii="Arial" w:eastAsiaTheme="minorHAnsi" w:hAnsi="Arial"/>
          <w:color w:val="000000"/>
          <w:sz w:val="24"/>
          <w:szCs w:val="24"/>
        </w:rPr>
        <w:t xml:space="preserve">, die auch die Erfolge am Arbeitsmarkt gefährden. </w:t>
      </w:r>
      <w:r w:rsidRPr="0074375B">
        <w:rPr>
          <w:rFonts w:ascii="Arial" w:eastAsiaTheme="minorHAnsi" w:hAnsi="Arial"/>
          <w:color w:val="000000"/>
          <w:sz w:val="24"/>
          <w:szCs w:val="24"/>
        </w:rPr>
        <w:t xml:space="preserve"> Nur CDU und CSU stehen für </w:t>
      </w:r>
      <w:r w:rsidR="009B0592">
        <w:rPr>
          <w:rFonts w:ascii="Arial" w:eastAsiaTheme="minorHAnsi" w:hAnsi="Arial"/>
          <w:color w:val="000000"/>
          <w:sz w:val="24"/>
          <w:szCs w:val="24"/>
        </w:rPr>
        <w:t xml:space="preserve">eine langfristig andauernde </w:t>
      </w:r>
      <w:r w:rsidRPr="0074375B">
        <w:rPr>
          <w:rFonts w:ascii="Arial" w:eastAsiaTheme="minorHAnsi" w:hAnsi="Arial"/>
          <w:color w:val="000000"/>
          <w:sz w:val="24"/>
          <w:szCs w:val="24"/>
        </w:rPr>
        <w:t>finanzpolitische Solidität</w:t>
      </w:r>
      <w:r w:rsidR="00924A81">
        <w:rPr>
          <w:rFonts w:ascii="Arial" w:eastAsiaTheme="minorHAnsi" w:hAnsi="Arial"/>
          <w:color w:val="000000"/>
          <w:sz w:val="24"/>
          <w:szCs w:val="24"/>
        </w:rPr>
        <w:t xml:space="preserve"> und für die Fortsetzung unseres Erfolgsweges in der Wirtschaft und auf dem Arbeitsmarkt.</w:t>
      </w:r>
      <w:r w:rsidRPr="00464500">
        <w:rPr>
          <w:rFonts w:ascii="Arial" w:eastAsiaTheme="minorHAnsi" w:hAnsi="Arial"/>
          <w:b/>
          <w:color w:val="000000"/>
          <w:sz w:val="24"/>
          <w:szCs w:val="24"/>
        </w:rPr>
        <w:t xml:space="preserve"> </w:t>
      </w:r>
    </w:p>
    <w:p w:rsidR="00E40C94" w:rsidRPr="009E53E4" w:rsidRDefault="00FA0CF7" w:rsidP="009E53E4">
      <w:pPr>
        <w:pStyle w:val="Listenabsatz"/>
        <w:numPr>
          <w:ilvl w:val="0"/>
          <w:numId w:val="6"/>
        </w:numPr>
        <w:autoSpaceDE w:val="0"/>
        <w:autoSpaceDN w:val="0"/>
        <w:adjustRightInd w:val="0"/>
        <w:spacing w:after="0" w:line="240" w:lineRule="auto"/>
        <w:rPr>
          <w:rFonts w:ascii="Arial" w:hAnsi="Arial" w:cs="Arial"/>
          <w:b/>
          <w:color w:val="000000"/>
          <w:sz w:val="24"/>
          <w:szCs w:val="24"/>
        </w:rPr>
      </w:pPr>
      <w:r w:rsidRPr="009E53E4">
        <w:rPr>
          <w:rFonts w:ascii="Arial" w:hAnsi="Arial" w:cs="Arial"/>
          <w:b/>
          <w:color w:val="000000"/>
          <w:sz w:val="24"/>
          <w:szCs w:val="24"/>
        </w:rPr>
        <w:t>Infrastruktur beschleunigen</w:t>
      </w:r>
    </w:p>
    <w:p w:rsidR="00FA0CF7" w:rsidRDefault="00FA0CF7" w:rsidP="009E53E4">
      <w:pPr>
        <w:pStyle w:val="Listenabsatz"/>
        <w:autoSpaceDE w:val="0"/>
        <w:autoSpaceDN w:val="0"/>
        <w:adjustRightInd w:val="0"/>
        <w:spacing w:after="0" w:line="240" w:lineRule="auto"/>
        <w:ind w:left="360"/>
        <w:rPr>
          <w:rFonts w:ascii="CDU Kievit Tab" w:hAnsi="CDU Kievit Tab" w:cs="CDU Kievit Tab"/>
          <w:b/>
          <w:color w:val="000000"/>
        </w:rPr>
      </w:pPr>
    </w:p>
    <w:p w:rsidR="00FA0CF7" w:rsidRDefault="00FA0CF7" w:rsidP="009E53E4">
      <w:pPr>
        <w:spacing w:after="0"/>
        <w:ind w:left="360"/>
        <w:jc w:val="both"/>
        <w:rPr>
          <w:rFonts w:ascii="Arial" w:hAnsi="Arial"/>
          <w:sz w:val="24"/>
          <w:szCs w:val="24"/>
        </w:rPr>
      </w:pPr>
      <w:r w:rsidRPr="0017606F">
        <w:rPr>
          <w:rFonts w:ascii="Arial" w:hAnsi="Arial"/>
          <w:sz w:val="24"/>
          <w:szCs w:val="24"/>
        </w:rPr>
        <w:t>Deutschland in mitten Europas benötigt als Exportnation eine Infrastruktur, die den Handel von Waren und Dienstleistungen befördert und nicht als internes Handelshemmnis dient.</w:t>
      </w:r>
      <w:r w:rsidR="009E53E4">
        <w:rPr>
          <w:rFonts w:ascii="Arial" w:hAnsi="Arial"/>
          <w:sz w:val="24"/>
          <w:szCs w:val="24"/>
        </w:rPr>
        <w:t xml:space="preserve"> </w:t>
      </w:r>
      <w:r w:rsidRPr="0017606F">
        <w:rPr>
          <w:rFonts w:ascii="Arial" w:hAnsi="Arial"/>
          <w:sz w:val="24"/>
          <w:szCs w:val="24"/>
        </w:rPr>
        <w:t>Dabei sind Investitionen in die Handelswege über Wasser, Straße und Schiene als ein permanenter Prozess in der Fortentwicklung der Volkswirtschaft erforderlich.</w:t>
      </w:r>
    </w:p>
    <w:p w:rsidR="00FA0CF7" w:rsidRDefault="00FA0CF7" w:rsidP="009E53E4">
      <w:pPr>
        <w:spacing w:after="0"/>
        <w:ind w:left="360"/>
        <w:jc w:val="both"/>
        <w:rPr>
          <w:rFonts w:ascii="Arial" w:hAnsi="Arial"/>
          <w:sz w:val="24"/>
          <w:szCs w:val="24"/>
        </w:rPr>
      </w:pPr>
      <w:bookmarkStart w:id="0" w:name="_GoBack"/>
      <w:bookmarkEnd w:id="0"/>
    </w:p>
    <w:p w:rsidR="00FA0CF7" w:rsidRDefault="00FA0CF7" w:rsidP="009E53E4">
      <w:pPr>
        <w:spacing w:after="0"/>
        <w:ind w:left="360"/>
        <w:jc w:val="both"/>
        <w:rPr>
          <w:rFonts w:ascii="Arial" w:hAnsi="Arial"/>
          <w:sz w:val="24"/>
          <w:szCs w:val="24"/>
        </w:rPr>
      </w:pPr>
      <w:r>
        <w:rPr>
          <w:rFonts w:ascii="Arial" w:hAnsi="Arial"/>
          <w:sz w:val="24"/>
          <w:szCs w:val="24"/>
        </w:rPr>
        <w:t>Derzeit leide</w:t>
      </w:r>
      <w:r w:rsidR="00AB78EE">
        <w:rPr>
          <w:rFonts w:ascii="Arial" w:hAnsi="Arial"/>
          <w:sz w:val="24"/>
          <w:szCs w:val="24"/>
        </w:rPr>
        <w:t>n</w:t>
      </w:r>
      <w:r>
        <w:rPr>
          <w:rFonts w:ascii="Arial" w:hAnsi="Arial"/>
          <w:sz w:val="24"/>
          <w:szCs w:val="24"/>
        </w:rPr>
        <w:t xml:space="preserve"> der Zubau und die Modernisierung von Infrastrukturprojekten unter zu langen und komplizierten Planungsverfahren. </w:t>
      </w:r>
    </w:p>
    <w:p w:rsidR="00FA0CF7" w:rsidRDefault="00FA0CF7" w:rsidP="009E53E4">
      <w:pPr>
        <w:spacing w:after="0"/>
        <w:ind w:left="360"/>
        <w:jc w:val="both"/>
        <w:rPr>
          <w:rFonts w:ascii="Arial" w:hAnsi="Arial"/>
          <w:sz w:val="24"/>
          <w:szCs w:val="24"/>
        </w:rPr>
      </w:pPr>
    </w:p>
    <w:p w:rsidR="00FA0CF7" w:rsidRDefault="00FA0CF7" w:rsidP="009E53E4">
      <w:pPr>
        <w:spacing w:after="0"/>
        <w:ind w:left="360"/>
        <w:jc w:val="both"/>
        <w:rPr>
          <w:rFonts w:ascii="Arial" w:hAnsi="Arial"/>
          <w:sz w:val="24"/>
          <w:szCs w:val="24"/>
        </w:rPr>
      </w:pPr>
      <w:r w:rsidRPr="00BB01CC">
        <w:rPr>
          <w:rFonts w:ascii="Arial" w:hAnsi="Arial"/>
          <w:sz w:val="24"/>
          <w:szCs w:val="24"/>
        </w:rPr>
        <w:t xml:space="preserve">Die Gesetzgeber in den Bundesländern und im Bund sind aufgefordert, rechtliche Rahmenbedingungen zu schaffen, die eine </w:t>
      </w:r>
      <w:r>
        <w:rPr>
          <w:rFonts w:ascii="Arial" w:hAnsi="Arial"/>
          <w:sz w:val="24"/>
          <w:szCs w:val="24"/>
        </w:rPr>
        <w:t xml:space="preserve">schnellere </w:t>
      </w:r>
      <w:r w:rsidRPr="00BB01CC">
        <w:rPr>
          <w:rFonts w:ascii="Arial" w:hAnsi="Arial"/>
          <w:sz w:val="24"/>
          <w:szCs w:val="24"/>
        </w:rPr>
        <w:t xml:space="preserve">Planung und Finanzierung von </w:t>
      </w:r>
      <w:r>
        <w:rPr>
          <w:rFonts w:ascii="Arial" w:hAnsi="Arial"/>
          <w:sz w:val="24"/>
          <w:szCs w:val="24"/>
        </w:rPr>
        <w:t>Infrastrukturp</w:t>
      </w:r>
      <w:r w:rsidRPr="00BB01CC">
        <w:rPr>
          <w:rFonts w:ascii="Arial" w:hAnsi="Arial"/>
          <w:sz w:val="24"/>
          <w:szCs w:val="24"/>
        </w:rPr>
        <w:t>rojekten</w:t>
      </w:r>
      <w:r>
        <w:rPr>
          <w:rFonts w:ascii="Arial" w:hAnsi="Arial"/>
          <w:sz w:val="24"/>
          <w:szCs w:val="24"/>
        </w:rPr>
        <w:t xml:space="preserve"> </w:t>
      </w:r>
      <w:r>
        <w:rPr>
          <w:rFonts w:ascii="Arial" w:hAnsi="Arial"/>
          <w:sz w:val="24"/>
          <w:szCs w:val="24"/>
        </w:rPr>
        <w:t xml:space="preserve">und deren Umsetzung </w:t>
      </w:r>
      <w:r w:rsidRPr="00BB01CC">
        <w:rPr>
          <w:rFonts w:ascii="Arial" w:hAnsi="Arial"/>
          <w:sz w:val="24"/>
          <w:szCs w:val="24"/>
        </w:rPr>
        <w:t>ermöglichen. Dabei können bei besonderen Vorhaben auch Einzelfallgesetze möglich sein, die Planung und Finanzierung abschließend regeln</w:t>
      </w:r>
      <w:r w:rsidR="009E53E4">
        <w:rPr>
          <w:rFonts w:ascii="Arial" w:hAnsi="Arial"/>
          <w:sz w:val="24"/>
          <w:szCs w:val="24"/>
        </w:rPr>
        <w:t>. Grundsätzlich ist das Planungsrecht wesentlich zu vereinfachen</w:t>
      </w:r>
      <w:r w:rsidRPr="00BB01CC">
        <w:rPr>
          <w:rFonts w:ascii="Arial" w:hAnsi="Arial"/>
          <w:sz w:val="24"/>
          <w:szCs w:val="24"/>
        </w:rPr>
        <w:t xml:space="preserve">. Einziger Rechtsbehelf wäre die Klage vor dem BVerwG. </w:t>
      </w:r>
    </w:p>
    <w:p w:rsidR="00FA0CF7" w:rsidRDefault="00FA0CF7" w:rsidP="00FA0CF7">
      <w:pPr>
        <w:spacing w:after="0"/>
        <w:jc w:val="both"/>
        <w:rPr>
          <w:rFonts w:ascii="Arial" w:hAnsi="Arial"/>
          <w:sz w:val="24"/>
          <w:szCs w:val="24"/>
        </w:rPr>
      </w:pPr>
    </w:p>
    <w:p w:rsidR="00FA0CF7" w:rsidRPr="009E53E4" w:rsidRDefault="00FA0CF7" w:rsidP="009E53E4">
      <w:pPr>
        <w:pStyle w:val="Listenabsatz"/>
        <w:autoSpaceDE w:val="0"/>
        <w:autoSpaceDN w:val="0"/>
        <w:adjustRightInd w:val="0"/>
        <w:spacing w:after="0" w:line="240" w:lineRule="auto"/>
        <w:ind w:left="360"/>
        <w:rPr>
          <w:rFonts w:ascii="CDU Kievit Tab" w:hAnsi="CDU Kievit Tab" w:cs="CDU Kievit Tab"/>
          <w:b/>
          <w:color w:val="000000"/>
        </w:rPr>
      </w:pPr>
    </w:p>
    <w:p w:rsidR="00E40C94" w:rsidRPr="00E40C94" w:rsidRDefault="00E40C94" w:rsidP="00E40C94">
      <w:pPr>
        <w:autoSpaceDE w:val="0"/>
        <w:autoSpaceDN w:val="0"/>
        <w:adjustRightInd w:val="0"/>
        <w:spacing w:after="0" w:line="240" w:lineRule="auto"/>
        <w:rPr>
          <w:rFonts w:ascii="CDU Kievit Tab" w:eastAsiaTheme="minorHAnsi" w:hAnsi="CDU Kievit Tab" w:cs="CDU Kievit Tab"/>
          <w:color w:val="000000"/>
          <w:sz w:val="24"/>
          <w:szCs w:val="24"/>
        </w:rPr>
      </w:pPr>
    </w:p>
    <w:sectPr w:rsidR="00E40C94" w:rsidRPr="00E40C9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61" w:rsidRDefault="00336661" w:rsidP="0074375B">
      <w:pPr>
        <w:spacing w:after="0" w:line="240" w:lineRule="auto"/>
      </w:pPr>
      <w:r>
        <w:separator/>
      </w:r>
    </w:p>
  </w:endnote>
  <w:endnote w:type="continuationSeparator" w:id="0">
    <w:p w:rsidR="00336661" w:rsidRDefault="00336661" w:rsidP="0074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DU Kievit Tab">
    <w:altName w:val="Vrinda"/>
    <w:charset w:val="00"/>
    <w:family w:val="swiss"/>
    <w:pitch w:val="variable"/>
    <w:sig w:usb0="00000003" w:usb1="1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829527"/>
      <w:docPartObj>
        <w:docPartGallery w:val="Page Numbers (Bottom of Page)"/>
        <w:docPartUnique/>
      </w:docPartObj>
    </w:sdtPr>
    <w:sdtEndPr>
      <w:rPr>
        <w:rFonts w:ascii="Arial" w:hAnsi="Arial"/>
        <w:sz w:val="24"/>
        <w:szCs w:val="24"/>
      </w:rPr>
    </w:sdtEndPr>
    <w:sdtContent>
      <w:p w:rsidR="0074375B" w:rsidRPr="00983161" w:rsidRDefault="0074375B">
        <w:pPr>
          <w:pStyle w:val="Fuzeile"/>
          <w:jc w:val="right"/>
          <w:rPr>
            <w:rFonts w:ascii="Arial" w:hAnsi="Arial"/>
            <w:sz w:val="24"/>
            <w:szCs w:val="24"/>
          </w:rPr>
        </w:pPr>
        <w:r w:rsidRPr="00983161">
          <w:rPr>
            <w:rFonts w:ascii="Arial" w:hAnsi="Arial"/>
            <w:sz w:val="24"/>
            <w:szCs w:val="24"/>
          </w:rPr>
          <w:fldChar w:fldCharType="begin"/>
        </w:r>
        <w:r w:rsidRPr="00983161">
          <w:rPr>
            <w:rFonts w:ascii="Arial" w:hAnsi="Arial"/>
            <w:sz w:val="24"/>
            <w:szCs w:val="24"/>
          </w:rPr>
          <w:instrText>PAGE   \* MERGEFORMAT</w:instrText>
        </w:r>
        <w:r w:rsidRPr="00983161">
          <w:rPr>
            <w:rFonts w:ascii="Arial" w:hAnsi="Arial"/>
            <w:sz w:val="24"/>
            <w:szCs w:val="24"/>
          </w:rPr>
          <w:fldChar w:fldCharType="separate"/>
        </w:r>
        <w:r w:rsidR="00AB78EE">
          <w:rPr>
            <w:rFonts w:ascii="Arial" w:hAnsi="Arial"/>
            <w:noProof/>
            <w:sz w:val="24"/>
            <w:szCs w:val="24"/>
          </w:rPr>
          <w:t>5</w:t>
        </w:r>
        <w:r w:rsidRPr="00983161">
          <w:rPr>
            <w:rFonts w:ascii="Arial" w:hAnsi="Arial"/>
            <w:sz w:val="24"/>
            <w:szCs w:val="24"/>
          </w:rPr>
          <w:fldChar w:fldCharType="end"/>
        </w:r>
      </w:p>
    </w:sdtContent>
  </w:sdt>
  <w:p w:rsidR="0074375B" w:rsidRDefault="007437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61" w:rsidRDefault="00336661" w:rsidP="0074375B">
      <w:pPr>
        <w:spacing w:after="0" w:line="240" w:lineRule="auto"/>
      </w:pPr>
      <w:r>
        <w:separator/>
      </w:r>
    </w:p>
  </w:footnote>
  <w:footnote w:type="continuationSeparator" w:id="0">
    <w:p w:rsidR="00336661" w:rsidRDefault="00336661" w:rsidP="00743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7A24"/>
    <w:multiLevelType w:val="hybridMultilevel"/>
    <w:tmpl w:val="4EF8E27C"/>
    <w:lvl w:ilvl="0" w:tplc="ED1AC70C">
      <w:start w:val="1"/>
      <w:numFmt w:val="decimal"/>
      <w:pStyle w:val="1"/>
      <w:lvlText w:val="%1."/>
      <w:lvlJc w:val="left"/>
      <w:pPr>
        <w:ind w:left="720" w:hanging="360"/>
      </w:pPr>
      <w:rPr>
        <w:rFonts w:cs="Times New Roman"/>
      </w:rPr>
    </w:lvl>
    <w:lvl w:ilvl="1" w:tplc="5D841C6A">
      <w:numFmt w:val="bullet"/>
      <w:lvlText w:val="-"/>
      <w:lvlJc w:val="left"/>
      <w:pPr>
        <w:ind w:left="1440" w:hanging="360"/>
      </w:pPr>
      <w:rPr>
        <w:rFonts w:ascii="Arial" w:eastAsia="Calibri" w:hAnsi="Arial" w:cs="Arial" w:hint="default"/>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nsid w:val="122A0949"/>
    <w:multiLevelType w:val="hybridMultilevel"/>
    <w:tmpl w:val="9A38E51E"/>
    <w:lvl w:ilvl="0" w:tplc="A2947E3E">
      <w:start w:val="3"/>
      <w:numFmt w:val="decimal"/>
      <w:lvlText w:val="%1."/>
      <w:lvlJc w:val="left"/>
      <w:pPr>
        <w:ind w:left="720" w:hanging="360"/>
      </w:pPr>
      <w:rPr>
        <w:rFonts w:eastAsia="Calibr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5A5332"/>
    <w:multiLevelType w:val="hybridMultilevel"/>
    <w:tmpl w:val="37A2D090"/>
    <w:lvl w:ilvl="0" w:tplc="860CD96A">
      <w:start w:val="3"/>
      <w:numFmt w:val="decimal"/>
      <w:lvlText w:val="%1."/>
      <w:lvlJc w:val="left"/>
      <w:pPr>
        <w:ind w:left="720" w:hanging="360"/>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6114DB3"/>
    <w:multiLevelType w:val="hybridMultilevel"/>
    <w:tmpl w:val="F33039EC"/>
    <w:lvl w:ilvl="0" w:tplc="C234D39E">
      <w:start w:val="1"/>
      <w:numFmt w:val="decimal"/>
      <w:lvlText w:val="%1."/>
      <w:lvlJc w:val="left"/>
      <w:pPr>
        <w:ind w:left="690" w:hanging="360"/>
      </w:pPr>
      <w:rPr>
        <w:rFonts w:hint="default"/>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abstractNum w:abstractNumId="4">
    <w:nsid w:val="5FA90F3E"/>
    <w:multiLevelType w:val="hybridMultilevel"/>
    <w:tmpl w:val="BFA848AC"/>
    <w:lvl w:ilvl="0" w:tplc="39D2A9A6">
      <w:start w:val="2017"/>
      <w:numFmt w:val="bullet"/>
      <w:lvlText w:val="-"/>
      <w:lvlJc w:val="left"/>
      <w:pPr>
        <w:ind w:left="785" w:hanging="360"/>
      </w:pPr>
      <w:rPr>
        <w:rFonts w:ascii="Arial" w:eastAsia="Calibri"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5">
    <w:nsid w:val="68A37EF9"/>
    <w:multiLevelType w:val="hybridMultilevel"/>
    <w:tmpl w:val="D954F8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33"/>
    <w:rsid w:val="00000EC2"/>
    <w:rsid w:val="00004640"/>
    <w:rsid w:val="00004B45"/>
    <w:rsid w:val="00004B4E"/>
    <w:rsid w:val="00005FDF"/>
    <w:rsid w:val="0000676B"/>
    <w:rsid w:val="000067BC"/>
    <w:rsid w:val="00007175"/>
    <w:rsid w:val="00007FAA"/>
    <w:rsid w:val="00010B8E"/>
    <w:rsid w:val="00012686"/>
    <w:rsid w:val="00013967"/>
    <w:rsid w:val="00017489"/>
    <w:rsid w:val="000208CC"/>
    <w:rsid w:val="00021BDB"/>
    <w:rsid w:val="000225DA"/>
    <w:rsid w:val="00023157"/>
    <w:rsid w:val="00023DB0"/>
    <w:rsid w:val="00024CD2"/>
    <w:rsid w:val="0002501E"/>
    <w:rsid w:val="00025A7D"/>
    <w:rsid w:val="000305FF"/>
    <w:rsid w:val="0003119F"/>
    <w:rsid w:val="000341C6"/>
    <w:rsid w:val="000350BD"/>
    <w:rsid w:val="000352CC"/>
    <w:rsid w:val="000405AB"/>
    <w:rsid w:val="00041105"/>
    <w:rsid w:val="0004199F"/>
    <w:rsid w:val="00043074"/>
    <w:rsid w:val="00043E7B"/>
    <w:rsid w:val="0004671C"/>
    <w:rsid w:val="00051B71"/>
    <w:rsid w:val="00054730"/>
    <w:rsid w:val="000553D3"/>
    <w:rsid w:val="000555AD"/>
    <w:rsid w:val="000614D6"/>
    <w:rsid w:val="000636E0"/>
    <w:rsid w:val="00063ED8"/>
    <w:rsid w:val="00064745"/>
    <w:rsid w:val="0006554A"/>
    <w:rsid w:val="00066EB9"/>
    <w:rsid w:val="000702C4"/>
    <w:rsid w:val="00070700"/>
    <w:rsid w:val="00071153"/>
    <w:rsid w:val="00072748"/>
    <w:rsid w:val="00072D64"/>
    <w:rsid w:val="00073A1A"/>
    <w:rsid w:val="0007470A"/>
    <w:rsid w:val="00074D49"/>
    <w:rsid w:val="00075E2F"/>
    <w:rsid w:val="00076CA6"/>
    <w:rsid w:val="00076DBA"/>
    <w:rsid w:val="00076DC9"/>
    <w:rsid w:val="00077BF5"/>
    <w:rsid w:val="00077FC2"/>
    <w:rsid w:val="000811E5"/>
    <w:rsid w:val="00082A14"/>
    <w:rsid w:val="00082F19"/>
    <w:rsid w:val="0008332D"/>
    <w:rsid w:val="00084E74"/>
    <w:rsid w:val="000864E5"/>
    <w:rsid w:val="000868FE"/>
    <w:rsid w:val="00086B01"/>
    <w:rsid w:val="00086DFD"/>
    <w:rsid w:val="000872EF"/>
    <w:rsid w:val="00090135"/>
    <w:rsid w:val="0009554E"/>
    <w:rsid w:val="00095895"/>
    <w:rsid w:val="0009614F"/>
    <w:rsid w:val="0009699E"/>
    <w:rsid w:val="00097196"/>
    <w:rsid w:val="000A5913"/>
    <w:rsid w:val="000A6A37"/>
    <w:rsid w:val="000B030F"/>
    <w:rsid w:val="000B073A"/>
    <w:rsid w:val="000B545D"/>
    <w:rsid w:val="000B5A2F"/>
    <w:rsid w:val="000B775A"/>
    <w:rsid w:val="000C07FA"/>
    <w:rsid w:val="000C16DF"/>
    <w:rsid w:val="000C1A5E"/>
    <w:rsid w:val="000C30BE"/>
    <w:rsid w:val="000C3E60"/>
    <w:rsid w:val="000C3ECB"/>
    <w:rsid w:val="000C40AC"/>
    <w:rsid w:val="000C52F4"/>
    <w:rsid w:val="000C6961"/>
    <w:rsid w:val="000C6BAE"/>
    <w:rsid w:val="000C6C27"/>
    <w:rsid w:val="000C709D"/>
    <w:rsid w:val="000C7117"/>
    <w:rsid w:val="000C7144"/>
    <w:rsid w:val="000D0805"/>
    <w:rsid w:val="000D08CF"/>
    <w:rsid w:val="000D22F0"/>
    <w:rsid w:val="000D2FF6"/>
    <w:rsid w:val="000D3549"/>
    <w:rsid w:val="000D5C7D"/>
    <w:rsid w:val="000D64DC"/>
    <w:rsid w:val="000E10AD"/>
    <w:rsid w:val="000E2EBA"/>
    <w:rsid w:val="000E2FDB"/>
    <w:rsid w:val="000E38D2"/>
    <w:rsid w:val="000E3ED0"/>
    <w:rsid w:val="000E4A9D"/>
    <w:rsid w:val="000E4F6F"/>
    <w:rsid w:val="000F0604"/>
    <w:rsid w:val="000F0656"/>
    <w:rsid w:val="000F0C44"/>
    <w:rsid w:val="000F172E"/>
    <w:rsid w:val="000F71D3"/>
    <w:rsid w:val="001008AA"/>
    <w:rsid w:val="00103024"/>
    <w:rsid w:val="00105850"/>
    <w:rsid w:val="001078FC"/>
    <w:rsid w:val="00107F47"/>
    <w:rsid w:val="001100B5"/>
    <w:rsid w:val="00112119"/>
    <w:rsid w:val="001130DB"/>
    <w:rsid w:val="0011339C"/>
    <w:rsid w:val="001139CC"/>
    <w:rsid w:val="00113AD2"/>
    <w:rsid w:val="00113E96"/>
    <w:rsid w:val="001140CF"/>
    <w:rsid w:val="001141C5"/>
    <w:rsid w:val="001151D8"/>
    <w:rsid w:val="00115636"/>
    <w:rsid w:val="00116B1B"/>
    <w:rsid w:val="00116EFF"/>
    <w:rsid w:val="001176B5"/>
    <w:rsid w:val="0012079F"/>
    <w:rsid w:val="001216E1"/>
    <w:rsid w:val="00121917"/>
    <w:rsid w:val="00121E06"/>
    <w:rsid w:val="00123559"/>
    <w:rsid w:val="0012756A"/>
    <w:rsid w:val="00130F01"/>
    <w:rsid w:val="00131BDE"/>
    <w:rsid w:val="00132E5C"/>
    <w:rsid w:val="00133253"/>
    <w:rsid w:val="00134318"/>
    <w:rsid w:val="00134F6C"/>
    <w:rsid w:val="00140CED"/>
    <w:rsid w:val="00141EDA"/>
    <w:rsid w:val="001430EC"/>
    <w:rsid w:val="00144CDE"/>
    <w:rsid w:val="00144D16"/>
    <w:rsid w:val="00146785"/>
    <w:rsid w:val="00147EE0"/>
    <w:rsid w:val="00151D4B"/>
    <w:rsid w:val="00155285"/>
    <w:rsid w:val="001556DD"/>
    <w:rsid w:val="00155CF8"/>
    <w:rsid w:val="001567BB"/>
    <w:rsid w:val="00157064"/>
    <w:rsid w:val="00160060"/>
    <w:rsid w:val="001603CB"/>
    <w:rsid w:val="00160A1E"/>
    <w:rsid w:val="001615B3"/>
    <w:rsid w:val="00165303"/>
    <w:rsid w:val="001666EF"/>
    <w:rsid w:val="00166F6E"/>
    <w:rsid w:val="0016735C"/>
    <w:rsid w:val="0016763A"/>
    <w:rsid w:val="00171039"/>
    <w:rsid w:val="00171417"/>
    <w:rsid w:val="0017166E"/>
    <w:rsid w:val="00172695"/>
    <w:rsid w:val="00172A48"/>
    <w:rsid w:val="00173B46"/>
    <w:rsid w:val="00174C6E"/>
    <w:rsid w:val="00175FBA"/>
    <w:rsid w:val="00176CD9"/>
    <w:rsid w:val="00176D01"/>
    <w:rsid w:val="001807E3"/>
    <w:rsid w:val="00180FF2"/>
    <w:rsid w:val="001825BA"/>
    <w:rsid w:val="001847B4"/>
    <w:rsid w:val="001848AD"/>
    <w:rsid w:val="001848DB"/>
    <w:rsid w:val="001858E6"/>
    <w:rsid w:val="001867C7"/>
    <w:rsid w:val="00187B79"/>
    <w:rsid w:val="00190996"/>
    <w:rsid w:val="00190A2A"/>
    <w:rsid w:val="001920D6"/>
    <w:rsid w:val="00193BF6"/>
    <w:rsid w:val="00195759"/>
    <w:rsid w:val="00197110"/>
    <w:rsid w:val="001A13FE"/>
    <w:rsid w:val="001A1A2C"/>
    <w:rsid w:val="001A2C00"/>
    <w:rsid w:val="001A52A2"/>
    <w:rsid w:val="001A5E61"/>
    <w:rsid w:val="001A720F"/>
    <w:rsid w:val="001A7268"/>
    <w:rsid w:val="001B25CC"/>
    <w:rsid w:val="001B28DA"/>
    <w:rsid w:val="001B59BC"/>
    <w:rsid w:val="001C00B1"/>
    <w:rsid w:val="001C048F"/>
    <w:rsid w:val="001C1A9F"/>
    <w:rsid w:val="001C1FD5"/>
    <w:rsid w:val="001C2944"/>
    <w:rsid w:val="001C33B5"/>
    <w:rsid w:val="001C44F1"/>
    <w:rsid w:val="001C4ED5"/>
    <w:rsid w:val="001C737B"/>
    <w:rsid w:val="001D07CA"/>
    <w:rsid w:val="001D15E7"/>
    <w:rsid w:val="001D1C5A"/>
    <w:rsid w:val="001D2880"/>
    <w:rsid w:val="001D3B2B"/>
    <w:rsid w:val="001D3E5E"/>
    <w:rsid w:val="001D4445"/>
    <w:rsid w:val="001D6DD9"/>
    <w:rsid w:val="001D7FA8"/>
    <w:rsid w:val="001D7FBB"/>
    <w:rsid w:val="001E00A0"/>
    <w:rsid w:val="001E036E"/>
    <w:rsid w:val="001E0976"/>
    <w:rsid w:val="001E11E8"/>
    <w:rsid w:val="001E2835"/>
    <w:rsid w:val="001E37F6"/>
    <w:rsid w:val="001E4F02"/>
    <w:rsid w:val="001E644B"/>
    <w:rsid w:val="001E70F2"/>
    <w:rsid w:val="001F195E"/>
    <w:rsid w:val="001F1D14"/>
    <w:rsid w:val="001F4D7A"/>
    <w:rsid w:val="001F61C2"/>
    <w:rsid w:val="001F7D00"/>
    <w:rsid w:val="0020112E"/>
    <w:rsid w:val="0020269D"/>
    <w:rsid w:val="00204530"/>
    <w:rsid w:val="00206990"/>
    <w:rsid w:val="002069A9"/>
    <w:rsid w:val="002071AA"/>
    <w:rsid w:val="002078DB"/>
    <w:rsid w:val="0021076D"/>
    <w:rsid w:val="002115D1"/>
    <w:rsid w:val="00211A39"/>
    <w:rsid w:val="00212B49"/>
    <w:rsid w:val="00212D1C"/>
    <w:rsid w:val="0021313D"/>
    <w:rsid w:val="00213CD4"/>
    <w:rsid w:val="00215136"/>
    <w:rsid w:val="0021579B"/>
    <w:rsid w:val="00215B29"/>
    <w:rsid w:val="00215B3C"/>
    <w:rsid w:val="0021643A"/>
    <w:rsid w:val="00220BFC"/>
    <w:rsid w:val="0023032C"/>
    <w:rsid w:val="0023155E"/>
    <w:rsid w:val="00232A4A"/>
    <w:rsid w:val="00234511"/>
    <w:rsid w:val="00234F43"/>
    <w:rsid w:val="00235159"/>
    <w:rsid w:val="00237399"/>
    <w:rsid w:val="0024170D"/>
    <w:rsid w:val="00242D36"/>
    <w:rsid w:val="002430CA"/>
    <w:rsid w:val="0024351B"/>
    <w:rsid w:val="002437F2"/>
    <w:rsid w:val="00243D67"/>
    <w:rsid w:val="002473B6"/>
    <w:rsid w:val="00250BCD"/>
    <w:rsid w:val="002522CA"/>
    <w:rsid w:val="00252C86"/>
    <w:rsid w:val="00254BA4"/>
    <w:rsid w:val="0025502E"/>
    <w:rsid w:val="0025604D"/>
    <w:rsid w:val="00256065"/>
    <w:rsid w:val="0026035B"/>
    <w:rsid w:val="00260A65"/>
    <w:rsid w:val="00261595"/>
    <w:rsid w:val="0026395E"/>
    <w:rsid w:val="0026573B"/>
    <w:rsid w:val="00265D5B"/>
    <w:rsid w:val="00266308"/>
    <w:rsid w:val="002664A5"/>
    <w:rsid w:val="0027200B"/>
    <w:rsid w:val="00272EF0"/>
    <w:rsid w:val="00273A13"/>
    <w:rsid w:val="002809A6"/>
    <w:rsid w:val="00280F69"/>
    <w:rsid w:val="002825A1"/>
    <w:rsid w:val="00285097"/>
    <w:rsid w:val="00286542"/>
    <w:rsid w:val="00286595"/>
    <w:rsid w:val="00286846"/>
    <w:rsid w:val="00286E83"/>
    <w:rsid w:val="002874EF"/>
    <w:rsid w:val="002879E7"/>
    <w:rsid w:val="00287D42"/>
    <w:rsid w:val="0029004D"/>
    <w:rsid w:val="002906A6"/>
    <w:rsid w:val="00291BB9"/>
    <w:rsid w:val="00291FCC"/>
    <w:rsid w:val="00292D46"/>
    <w:rsid w:val="00293575"/>
    <w:rsid w:val="00294157"/>
    <w:rsid w:val="00294A12"/>
    <w:rsid w:val="002956C3"/>
    <w:rsid w:val="0029675F"/>
    <w:rsid w:val="0029684F"/>
    <w:rsid w:val="00297ED4"/>
    <w:rsid w:val="002A0561"/>
    <w:rsid w:val="002A2F3B"/>
    <w:rsid w:val="002A3819"/>
    <w:rsid w:val="002A438E"/>
    <w:rsid w:val="002A5113"/>
    <w:rsid w:val="002A51DC"/>
    <w:rsid w:val="002A6461"/>
    <w:rsid w:val="002B0227"/>
    <w:rsid w:val="002B469E"/>
    <w:rsid w:val="002C055E"/>
    <w:rsid w:val="002C0782"/>
    <w:rsid w:val="002C2883"/>
    <w:rsid w:val="002C2971"/>
    <w:rsid w:val="002C4F53"/>
    <w:rsid w:val="002C58ED"/>
    <w:rsid w:val="002D1C08"/>
    <w:rsid w:val="002D3056"/>
    <w:rsid w:val="002D3A53"/>
    <w:rsid w:val="002D3DCB"/>
    <w:rsid w:val="002D4EC0"/>
    <w:rsid w:val="002D7D4D"/>
    <w:rsid w:val="002E0006"/>
    <w:rsid w:val="002E0016"/>
    <w:rsid w:val="002E02CD"/>
    <w:rsid w:val="002E0EC8"/>
    <w:rsid w:val="002E14D4"/>
    <w:rsid w:val="002E5E71"/>
    <w:rsid w:val="002E71EB"/>
    <w:rsid w:val="002F10D6"/>
    <w:rsid w:val="002F242E"/>
    <w:rsid w:val="002F2B95"/>
    <w:rsid w:val="002F40CB"/>
    <w:rsid w:val="002F503E"/>
    <w:rsid w:val="002F5684"/>
    <w:rsid w:val="002F7756"/>
    <w:rsid w:val="002F78F1"/>
    <w:rsid w:val="00300B41"/>
    <w:rsid w:val="003012BD"/>
    <w:rsid w:val="0030390F"/>
    <w:rsid w:val="00304DF6"/>
    <w:rsid w:val="00307A06"/>
    <w:rsid w:val="00310046"/>
    <w:rsid w:val="00310FD8"/>
    <w:rsid w:val="003110D9"/>
    <w:rsid w:val="00311A15"/>
    <w:rsid w:val="00311C56"/>
    <w:rsid w:val="00314826"/>
    <w:rsid w:val="00314997"/>
    <w:rsid w:val="00314C66"/>
    <w:rsid w:val="00314F72"/>
    <w:rsid w:val="003156A1"/>
    <w:rsid w:val="00315DBF"/>
    <w:rsid w:val="00315EF7"/>
    <w:rsid w:val="0031634C"/>
    <w:rsid w:val="00317259"/>
    <w:rsid w:val="00317703"/>
    <w:rsid w:val="00317775"/>
    <w:rsid w:val="0032233A"/>
    <w:rsid w:val="00322E5B"/>
    <w:rsid w:val="0032333F"/>
    <w:rsid w:val="003239A5"/>
    <w:rsid w:val="00323FB4"/>
    <w:rsid w:val="00324CBE"/>
    <w:rsid w:val="00325CB5"/>
    <w:rsid w:val="0032603B"/>
    <w:rsid w:val="00326193"/>
    <w:rsid w:val="0033004E"/>
    <w:rsid w:val="00330EF4"/>
    <w:rsid w:val="00331706"/>
    <w:rsid w:val="0033203F"/>
    <w:rsid w:val="0033318B"/>
    <w:rsid w:val="00335253"/>
    <w:rsid w:val="003352B1"/>
    <w:rsid w:val="00336661"/>
    <w:rsid w:val="00336AC5"/>
    <w:rsid w:val="003374C1"/>
    <w:rsid w:val="0034058F"/>
    <w:rsid w:val="003409E5"/>
    <w:rsid w:val="003419D2"/>
    <w:rsid w:val="0034247F"/>
    <w:rsid w:val="003439FD"/>
    <w:rsid w:val="00350395"/>
    <w:rsid w:val="00350866"/>
    <w:rsid w:val="0035166F"/>
    <w:rsid w:val="00354BF8"/>
    <w:rsid w:val="00355D09"/>
    <w:rsid w:val="00356460"/>
    <w:rsid w:val="003568FC"/>
    <w:rsid w:val="003574A3"/>
    <w:rsid w:val="003605BC"/>
    <w:rsid w:val="00364FBB"/>
    <w:rsid w:val="00365F0E"/>
    <w:rsid w:val="00366E5D"/>
    <w:rsid w:val="0037095A"/>
    <w:rsid w:val="00370D15"/>
    <w:rsid w:val="00372E65"/>
    <w:rsid w:val="0037301C"/>
    <w:rsid w:val="003743DC"/>
    <w:rsid w:val="0037644B"/>
    <w:rsid w:val="00376C50"/>
    <w:rsid w:val="00377379"/>
    <w:rsid w:val="00377684"/>
    <w:rsid w:val="00380526"/>
    <w:rsid w:val="00380BE9"/>
    <w:rsid w:val="003834E5"/>
    <w:rsid w:val="0038439C"/>
    <w:rsid w:val="00385FD0"/>
    <w:rsid w:val="00386CDA"/>
    <w:rsid w:val="00390C4B"/>
    <w:rsid w:val="00390D61"/>
    <w:rsid w:val="00391636"/>
    <w:rsid w:val="00391C74"/>
    <w:rsid w:val="0039211F"/>
    <w:rsid w:val="00392655"/>
    <w:rsid w:val="00392B09"/>
    <w:rsid w:val="00393374"/>
    <w:rsid w:val="003949F6"/>
    <w:rsid w:val="00394A95"/>
    <w:rsid w:val="0039638B"/>
    <w:rsid w:val="00397190"/>
    <w:rsid w:val="003A2A9C"/>
    <w:rsid w:val="003A43E1"/>
    <w:rsid w:val="003A4B04"/>
    <w:rsid w:val="003A6695"/>
    <w:rsid w:val="003A6D92"/>
    <w:rsid w:val="003A7B50"/>
    <w:rsid w:val="003B098A"/>
    <w:rsid w:val="003B12CF"/>
    <w:rsid w:val="003B2200"/>
    <w:rsid w:val="003B24DD"/>
    <w:rsid w:val="003B3ABD"/>
    <w:rsid w:val="003B3C6B"/>
    <w:rsid w:val="003B5CFB"/>
    <w:rsid w:val="003C02A2"/>
    <w:rsid w:val="003C0C7A"/>
    <w:rsid w:val="003C10E3"/>
    <w:rsid w:val="003C12EB"/>
    <w:rsid w:val="003C268C"/>
    <w:rsid w:val="003C28B9"/>
    <w:rsid w:val="003C2B6C"/>
    <w:rsid w:val="003C5849"/>
    <w:rsid w:val="003C5B99"/>
    <w:rsid w:val="003C6465"/>
    <w:rsid w:val="003D0BD9"/>
    <w:rsid w:val="003D1CE9"/>
    <w:rsid w:val="003D3372"/>
    <w:rsid w:val="003D5E41"/>
    <w:rsid w:val="003D5F20"/>
    <w:rsid w:val="003D6544"/>
    <w:rsid w:val="003E0103"/>
    <w:rsid w:val="003E06DC"/>
    <w:rsid w:val="003E1997"/>
    <w:rsid w:val="003E2C1C"/>
    <w:rsid w:val="003E2D5D"/>
    <w:rsid w:val="003E6825"/>
    <w:rsid w:val="003F0A35"/>
    <w:rsid w:val="003F1110"/>
    <w:rsid w:val="003F1FC4"/>
    <w:rsid w:val="003F4641"/>
    <w:rsid w:val="00404F54"/>
    <w:rsid w:val="0040528E"/>
    <w:rsid w:val="00405713"/>
    <w:rsid w:val="00406FF5"/>
    <w:rsid w:val="00407E42"/>
    <w:rsid w:val="00407F5F"/>
    <w:rsid w:val="0041142B"/>
    <w:rsid w:val="004127C2"/>
    <w:rsid w:val="004130F0"/>
    <w:rsid w:val="00413A92"/>
    <w:rsid w:val="00413EBB"/>
    <w:rsid w:val="00414E21"/>
    <w:rsid w:val="00417E3F"/>
    <w:rsid w:val="004215CB"/>
    <w:rsid w:val="004220F8"/>
    <w:rsid w:val="00424E92"/>
    <w:rsid w:val="004252D2"/>
    <w:rsid w:val="00425BFD"/>
    <w:rsid w:val="00425E14"/>
    <w:rsid w:val="00426334"/>
    <w:rsid w:val="004269A6"/>
    <w:rsid w:val="0042774B"/>
    <w:rsid w:val="004305A1"/>
    <w:rsid w:val="00432901"/>
    <w:rsid w:val="00433573"/>
    <w:rsid w:val="00436A6A"/>
    <w:rsid w:val="00437F81"/>
    <w:rsid w:val="004414AE"/>
    <w:rsid w:val="00442B49"/>
    <w:rsid w:val="00443D84"/>
    <w:rsid w:val="00444127"/>
    <w:rsid w:val="00444661"/>
    <w:rsid w:val="004457EC"/>
    <w:rsid w:val="004469D9"/>
    <w:rsid w:val="00446AAB"/>
    <w:rsid w:val="00447041"/>
    <w:rsid w:val="00447608"/>
    <w:rsid w:val="00447662"/>
    <w:rsid w:val="004479B6"/>
    <w:rsid w:val="004516EF"/>
    <w:rsid w:val="00452542"/>
    <w:rsid w:val="00453617"/>
    <w:rsid w:val="0045451C"/>
    <w:rsid w:val="00454D24"/>
    <w:rsid w:val="00455013"/>
    <w:rsid w:val="00455AB4"/>
    <w:rsid w:val="004564C7"/>
    <w:rsid w:val="00456761"/>
    <w:rsid w:val="0045679E"/>
    <w:rsid w:val="00456A80"/>
    <w:rsid w:val="00456F86"/>
    <w:rsid w:val="004578C4"/>
    <w:rsid w:val="004578E8"/>
    <w:rsid w:val="004618F6"/>
    <w:rsid w:val="00464500"/>
    <w:rsid w:val="00464A9F"/>
    <w:rsid w:val="00466185"/>
    <w:rsid w:val="00466321"/>
    <w:rsid w:val="00467E01"/>
    <w:rsid w:val="00470F1F"/>
    <w:rsid w:val="00476F47"/>
    <w:rsid w:val="004777BB"/>
    <w:rsid w:val="004807DA"/>
    <w:rsid w:val="0048083B"/>
    <w:rsid w:val="00480D58"/>
    <w:rsid w:val="0048138D"/>
    <w:rsid w:val="00481BEC"/>
    <w:rsid w:val="00481F92"/>
    <w:rsid w:val="00482AF8"/>
    <w:rsid w:val="0048479F"/>
    <w:rsid w:val="00484A67"/>
    <w:rsid w:val="0048560C"/>
    <w:rsid w:val="0048562F"/>
    <w:rsid w:val="004864E1"/>
    <w:rsid w:val="00487FE2"/>
    <w:rsid w:val="00490891"/>
    <w:rsid w:val="00490EDE"/>
    <w:rsid w:val="0049238A"/>
    <w:rsid w:val="00493159"/>
    <w:rsid w:val="004931B9"/>
    <w:rsid w:val="0049479D"/>
    <w:rsid w:val="0049576D"/>
    <w:rsid w:val="00496C83"/>
    <w:rsid w:val="00497618"/>
    <w:rsid w:val="00497F93"/>
    <w:rsid w:val="004A0AF3"/>
    <w:rsid w:val="004A3856"/>
    <w:rsid w:val="004A671D"/>
    <w:rsid w:val="004A79DF"/>
    <w:rsid w:val="004B0512"/>
    <w:rsid w:val="004B244F"/>
    <w:rsid w:val="004B299A"/>
    <w:rsid w:val="004B408E"/>
    <w:rsid w:val="004B4A68"/>
    <w:rsid w:val="004B4EE1"/>
    <w:rsid w:val="004B55C8"/>
    <w:rsid w:val="004B5B65"/>
    <w:rsid w:val="004C07B5"/>
    <w:rsid w:val="004C1E3C"/>
    <w:rsid w:val="004C2354"/>
    <w:rsid w:val="004C2EE2"/>
    <w:rsid w:val="004C38C0"/>
    <w:rsid w:val="004C4094"/>
    <w:rsid w:val="004C5C83"/>
    <w:rsid w:val="004C6A1E"/>
    <w:rsid w:val="004C6AED"/>
    <w:rsid w:val="004C7574"/>
    <w:rsid w:val="004C7960"/>
    <w:rsid w:val="004D281C"/>
    <w:rsid w:val="004D3B7F"/>
    <w:rsid w:val="004D508C"/>
    <w:rsid w:val="004D6A95"/>
    <w:rsid w:val="004D6E64"/>
    <w:rsid w:val="004D7C00"/>
    <w:rsid w:val="004E0D0E"/>
    <w:rsid w:val="004E24A4"/>
    <w:rsid w:val="004E32E6"/>
    <w:rsid w:val="004E3C42"/>
    <w:rsid w:val="004E43FA"/>
    <w:rsid w:val="004E4EC3"/>
    <w:rsid w:val="004E5DF1"/>
    <w:rsid w:val="004E7918"/>
    <w:rsid w:val="004F001B"/>
    <w:rsid w:val="004F0375"/>
    <w:rsid w:val="004F108E"/>
    <w:rsid w:val="004F1354"/>
    <w:rsid w:val="004F3D6F"/>
    <w:rsid w:val="004F3DA4"/>
    <w:rsid w:val="004F56CB"/>
    <w:rsid w:val="004F5A98"/>
    <w:rsid w:val="004F5E94"/>
    <w:rsid w:val="004F647D"/>
    <w:rsid w:val="004F6D5D"/>
    <w:rsid w:val="004F6D6F"/>
    <w:rsid w:val="004F728A"/>
    <w:rsid w:val="0050171C"/>
    <w:rsid w:val="0050447C"/>
    <w:rsid w:val="00505E3C"/>
    <w:rsid w:val="00505E70"/>
    <w:rsid w:val="00506A89"/>
    <w:rsid w:val="005070B6"/>
    <w:rsid w:val="00512E82"/>
    <w:rsid w:val="00513AA5"/>
    <w:rsid w:val="0051480A"/>
    <w:rsid w:val="00515670"/>
    <w:rsid w:val="005157C4"/>
    <w:rsid w:val="00515B1B"/>
    <w:rsid w:val="00516C6D"/>
    <w:rsid w:val="00516C81"/>
    <w:rsid w:val="00517871"/>
    <w:rsid w:val="00521752"/>
    <w:rsid w:val="00522459"/>
    <w:rsid w:val="00522D94"/>
    <w:rsid w:val="00523962"/>
    <w:rsid w:val="00524DCB"/>
    <w:rsid w:val="00525FD1"/>
    <w:rsid w:val="005276E5"/>
    <w:rsid w:val="00527D8E"/>
    <w:rsid w:val="00530409"/>
    <w:rsid w:val="0053052B"/>
    <w:rsid w:val="005306AB"/>
    <w:rsid w:val="0053233A"/>
    <w:rsid w:val="00532B72"/>
    <w:rsid w:val="00534087"/>
    <w:rsid w:val="00534544"/>
    <w:rsid w:val="00534581"/>
    <w:rsid w:val="00534A79"/>
    <w:rsid w:val="005358A3"/>
    <w:rsid w:val="00536861"/>
    <w:rsid w:val="00536BFD"/>
    <w:rsid w:val="00537630"/>
    <w:rsid w:val="00540A50"/>
    <w:rsid w:val="005410C9"/>
    <w:rsid w:val="005432D5"/>
    <w:rsid w:val="00545771"/>
    <w:rsid w:val="00545E5A"/>
    <w:rsid w:val="00547129"/>
    <w:rsid w:val="0054719C"/>
    <w:rsid w:val="00550EE4"/>
    <w:rsid w:val="0055370E"/>
    <w:rsid w:val="00554C92"/>
    <w:rsid w:val="00554CBC"/>
    <w:rsid w:val="0055596A"/>
    <w:rsid w:val="00555C2D"/>
    <w:rsid w:val="0056029F"/>
    <w:rsid w:val="00561987"/>
    <w:rsid w:val="00564F29"/>
    <w:rsid w:val="00566730"/>
    <w:rsid w:val="00566C66"/>
    <w:rsid w:val="0056712B"/>
    <w:rsid w:val="005700FF"/>
    <w:rsid w:val="005720B4"/>
    <w:rsid w:val="00573416"/>
    <w:rsid w:val="00573CB8"/>
    <w:rsid w:val="005757DC"/>
    <w:rsid w:val="00576452"/>
    <w:rsid w:val="005809ED"/>
    <w:rsid w:val="005815DF"/>
    <w:rsid w:val="00582651"/>
    <w:rsid w:val="00582F36"/>
    <w:rsid w:val="005849E1"/>
    <w:rsid w:val="00584BC9"/>
    <w:rsid w:val="00586C92"/>
    <w:rsid w:val="005917D4"/>
    <w:rsid w:val="00591E05"/>
    <w:rsid w:val="0059376F"/>
    <w:rsid w:val="00594487"/>
    <w:rsid w:val="005944FD"/>
    <w:rsid w:val="00594AF5"/>
    <w:rsid w:val="005959AE"/>
    <w:rsid w:val="005A2844"/>
    <w:rsid w:val="005A2BE5"/>
    <w:rsid w:val="005A319F"/>
    <w:rsid w:val="005A3472"/>
    <w:rsid w:val="005A58C7"/>
    <w:rsid w:val="005A6492"/>
    <w:rsid w:val="005A6671"/>
    <w:rsid w:val="005B045C"/>
    <w:rsid w:val="005B0CDC"/>
    <w:rsid w:val="005B0ECF"/>
    <w:rsid w:val="005B11F5"/>
    <w:rsid w:val="005B1436"/>
    <w:rsid w:val="005B267B"/>
    <w:rsid w:val="005B2967"/>
    <w:rsid w:val="005B569F"/>
    <w:rsid w:val="005C0703"/>
    <w:rsid w:val="005C09D9"/>
    <w:rsid w:val="005C12DB"/>
    <w:rsid w:val="005C140B"/>
    <w:rsid w:val="005C1643"/>
    <w:rsid w:val="005C1953"/>
    <w:rsid w:val="005C2237"/>
    <w:rsid w:val="005C2425"/>
    <w:rsid w:val="005C690B"/>
    <w:rsid w:val="005C69FC"/>
    <w:rsid w:val="005D01D3"/>
    <w:rsid w:val="005D0BCF"/>
    <w:rsid w:val="005D1943"/>
    <w:rsid w:val="005D1A90"/>
    <w:rsid w:val="005D2AE2"/>
    <w:rsid w:val="005D301E"/>
    <w:rsid w:val="005D50E6"/>
    <w:rsid w:val="005D6683"/>
    <w:rsid w:val="005D6CF4"/>
    <w:rsid w:val="005D6E4C"/>
    <w:rsid w:val="005E079C"/>
    <w:rsid w:val="005E3FCE"/>
    <w:rsid w:val="005E4810"/>
    <w:rsid w:val="005E4D91"/>
    <w:rsid w:val="005E5401"/>
    <w:rsid w:val="005E7372"/>
    <w:rsid w:val="005E7487"/>
    <w:rsid w:val="005F15E3"/>
    <w:rsid w:val="005F1E63"/>
    <w:rsid w:val="005F4504"/>
    <w:rsid w:val="005F46FA"/>
    <w:rsid w:val="005F53E2"/>
    <w:rsid w:val="005F5E08"/>
    <w:rsid w:val="005F6446"/>
    <w:rsid w:val="005F65BE"/>
    <w:rsid w:val="005F7BD6"/>
    <w:rsid w:val="005F7EBC"/>
    <w:rsid w:val="00600382"/>
    <w:rsid w:val="006007A3"/>
    <w:rsid w:val="00600A60"/>
    <w:rsid w:val="00601703"/>
    <w:rsid w:val="006020FE"/>
    <w:rsid w:val="00606BE8"/>
    <w:rsid w:val="006100D0"/>
    <w:rsid w:val="006101FF"/>
    <w:rsid w:val="00611424"/>
    <w:rsid w:val="00613CBA"/>
    <w:rsid w:val="006154C8"/>
    <w:rsid w:val="00616C0A"/>
    <w:rsid w:val="0061787B"/>
    <w:rsid w:val="00620711"/>
    <w:rsid w:val="0062090D"/>
    <w:rsid w:val="006217A3"/>
    <w:rsid w:val="0062226B"/>
    <w:rsid w:val="00622CB3"/>
    <w:rsid w:val="00624053"/>
    <w:rsid w:val="00625D13"/>
    <w:rsid w:val="00625DF5"/>
    <w:rsid w:val="0062615C"/>
    <w:rsid w:val="0062790F"/>
    <w:rsid w:val="00631016"/>
    <w:rsid w:val="00632502"/>
    <w:rsid w:val="00633FF6"/>
    <w:rsid w:val="00634627"/>
    <w:rsid w:val="0063479F"/>
    <w:rsid w:val="00634C48"/>
    <w:rsid w:val="0063737A"/>
    <w:rsid w:val="0063785D"/>
    <w:rsid w:val="00640532"/>
    <w:rsid w:val="006424BF"/>
    <w:rsid w:val="00643257"/>
    <w:rsid w:val="0064497A"/>
    <w:rsid w:val="00644A68"/>
    <w:rsid w:val="00644FA8"/>
    <w:rsid w:val="00645AD0"/>
    <w:rsid w:val="00646FCE"/>
    <w:rsid w:val="006472A9"/>
    <w:rsid w:val="00650A12"/>
    <w:rsid w:val="0065156D"/>
    <w:rsid w:val="006520E6"/>
    <w:rsid w:val="006524A3"/>
    <w:rsid w:val="00654B0C"/>
    <w:rsid w:val="006570A1"/>
    <w:rsid w:val="0065761B"/>
    <w:rsid w:val="00662AEA"/>
    <w:rsid w:val="00663CD0"/>
    <w:rsid w:val="0066476A"/>
    <w:rsid w:val="00664A47"/>
    <w:rsid w:val="006654FE"/>
    <w:rsid w:val="006661A8"/>
    <w:rsid w:val="00667BE6"/>
    <w:rsid w:val="00670614"/>
    <w:rsid w:val="00671484"/>
    <w:rsid w:val="00671A78"/>
    <w:rsid w:val="00673318"/>
    <w:rsid w:val="006741CA"/>
    <w:rsid w:val="006746C6"/>
    <w:rsid w:val="00676A98"/>
    <w:rsid w:val="00677DCF"/>
    <w:rsid w:val="006801C7"/>
    <w:rsid w:val="006836EF"/>
    <w:rsid w:val="00684D7B"/>
    <w:rsid w:val="00685A5E"/>
    <w:rsid w:val="006860D5"/>
    <w:rsid w:val="0068687F"/>
    <w:rsid w:val="00690135"/>
    <w:rsid w:val="006904CB"/>
    <w:rsid w:val="0069097D"/>
    <w:rsid w:val="00690B83"/>
    <w:rsid w:val="006916B7"/>
    <w:rsid w:val="00691F2D"/>
    <w:rsid w:val="00694D47"/>
    <w:rsid w:val="006967CE"/>
    <w:rsid w:val="00696FD3"/>
    <w:rsid w:val="00697F5B"/>
    <w:rsid w:val="006A2AE4"/>
    <w:rsid w:val="006A4745"/>
    <w:rsid w:val="006A54D4"/>
    <w:rsid w:val="006A6612"/>
    <w:rsid w:val="006A69C3"/>
    <w:rsid w:val="006A7F01"/>
    <w:rsid w:val="006B102B"/>
    <w:rsid w:val="006B108B"/>
    <w:rsid w:val="006B11AA"/>
    <w:rsid w:val="006B12B0"/>
    <w:rsid w:val="006B19D1"/>
    <w:rsid w:val="006B2244"/>
    <w:rsid w:val="006B23AA"/>
    <w:rsid w:val="006B395C"/>
    <w:rsid w:val="006B4DA5"/>
    <w:rsid w:val="006B5551"/>
    <w:rsid w:val="006B5AAC"/>
    <w:rsid w:val="006B6A2B"/>
    <w:rsid w:val="006B7C18"/>
    <w:rsid w:val="006C0741"/>
    <w:rsid w:val="006C1F19"/>
    <w:rsid w:val="006C3A16"/>
    <w:rsid w:val="006C3F37"/>
    <w:rsid w:val="006C485E"/>
    <w:rsid w:val="006C692F"/>
    <w:rsid w:val="006C72C8"/>
    <w:rsid w:val="006C765D"/>
    <w:rsid w:val="006D0478"/>
    <w:rsid w:val="006D14E4"/>
    <w:rsid w:val="006D4DB7"/>
    <w:rsid w:val="006D6A59"/>
    <w:rsid w:val="006D7519"/>
    <w:rsid w:val="006E0AC1"/>
    <w:rsid w:val="006E33AB"/>
    <w:rsid w:val="006E41E5"/>
    <w:rsid w:val="006E4A13"/>
    <w:rsid w:val="006E4F1B"/>
    <w:rsid w:val="006E55DE"/>
    <w:rsid w:val="006E610E"/>
    <w:rsid w:val="006E6122"/>
    <w:rsid w:val="006E6ACF"/>
    <w:rsid w:val="006E7FDC"/>
    <w:rsid w:val="006F008A"/>
    <w:rsid w:val="006F032F"/>
    <w:rsid w:val="006F0E53"/>
    <w:rsid w:val="006F289A"/>
    <w:rsid w:val="006F31C0"/>
    <w:rsid w:val="006F3427"/>
    <w:rsid w:val="006F3487"/>
    <w:rsid w:val="006F3D77"/>
    <w:rsid w:val="006F5140"/>
    <w:rsid w:val="006F5AA7"/>
    <w:rsid w:val="006F6CBC"/>
    <w:rsid w:val="007004FD"/>
    <w:rsid w:val="0070454C"/>
    <w:rsid w:val="00706552"/>
    <w:rsid w:val="007102CF"/>
    <w:rsid w:val="00710CAA"/>
    <w:rsid w:val="0071137B"/>
    <w:rsid w:val="00711819"/>
    <w:rsid w:val="007124ED"/>
    <w:rsid w:val="00712B70"/>
    <w:rsid w:val="00713446"/>
    <w:rsid w:val="007161ED"/>
    <w:rsid w:val="007168F1"/>
    <w:rsid w:val="00716A25"/>
    <w:rsid w:val="00716F0C"/>
    <w:rsid w:val="00717CE9"/>
    <w:rsid w:val="00720C47"/>
    <w:rsid w:val="007214B7"/>
    <w:rsid w:val="007247F6"/>
    <w:rsid w:val="007249F3"/>
    <w:rsid w:val="00725E75"/>
    <w:rsid w:val="00725F2F"/>
    <w:rsid w:val="0072612C"/>
    <w:rsid w:val="0072652C"/>
    <w:rsid w:val="00726CD3"/>
    <w:rsid w:val="007276BD"/>
    <w:rsid w:val="00727C0F"/>
    <w:rsid w:val="00730CC2"/>
    <w:rsid w:val="0073157B"/>
    <w:rsid w:val="00731EC2"/>
    <w:rsid w:val="007327C6"/>
    <w:rsid w:val="00733425"/>
    <w:rsid w:val="00733985"/>
    <w:rsid w:val="00734417"/>
    <w:rsid w:val="0073448C"/>
    <w:rsid w:val="00734784"/>
    <w:rsid w:val="00734ED5"/>
    <w:rsid w:val="00736290"/>
    <w:rsid w:val="00736760"/>
    <w:rsid w:val="00736998"/>
    <w:rsid w:val="007373AA"/>
    <w:rsid w:val="00740077"/>
    <w:rsid w:val="00741184"/>
    <w:rsid w:val="00742234"/>
    <w:rsid w:val="007435F1"/>
    <w:rsid w:val="0074375B"/>
    <w:rsid w:val="0074434C"/>
    <w:rsid w:val="00746498"/>
    <w:rsid w:val="007471E8"/>
    <w:rsid w:val="0075054B"/>
    <w:rsid w:val="0075118E"/>
    <w:rsid w:val="00751F7B"/>
    <w:rsid w:val="007534A4"/>
    <w:rsid w:val="00753F7A"/>
    <w:rsid w:val="0075481D"/>
    <w:rsid w:val="0075753E"/>
    <w:rsid w:val="007603F8"/>
    <w:rsid w:val="007613ED"/>
    <w:rsid w:val="0076325F"/>
    <w:rsid w:val="00764BC9"/>
    <w:rsid w:val="00765690"/>
    <w:rsid w:val="0076574E"/>
    <w:rsid w:val="00765DC2"/>
    <w:rsid w:val="007665AA"/>
    <w:rsid w:val="00767BED"/>
    <w:rsid w:val="00767FA3"/>
    <w:rsid w:val="00770302"/>
    <w:rsid w:val="00770760"/>
    <w:rsid w:val="00771BBC"/>
    <w:rsid w:val="00773A6E"/>
    <w:rsid w:val="0077424A"/>
    <w:rsid w:val="00776DDA"/>
    <w:rsid w:val="007805A3"/>
    <w:rsid w:val="00780E51"/>
    <w:rsid w:val="007815F8"/>
    <w:rsid w:val="007817C2"/>
    <w:rsid w:val="00783748"/>
    <w:rsid w:val="00783C80"/>
    <w:rsid w:val="007843AB"/>
    <w:rsid w:val="00784572"/>
    <w:rsid w:val="0078494D"/>
    <w:rsid w:val="007849CE"/>
    <w:rsid w:val="00786C71"/>
    <w:rsid w:val="00787A7B"/>
    <w:rsid w:val="00787B35"/>
    <w:rsid w:val="00787C4D"/>
    <w:rsid w:val="007903A9"/>
    <w:rsid w:val="007903B9"/>
    <w:rsid w:val="0079132C"/>
    <w:rsid w:val="00791368"/>
    <w:rsid w:val="00792690"/>
    <w:rsid w:val="00793A25"/>
    <w:rsid w:val="0079441A"/>
    <w:rsid w:val="00794759"/>
    <w:rsid w:val="0079510A"/>
    <w:rsid w:val="007A0B5D"/>
    <w:rsid w:val="007A0E9F"/>
    <w:rsid w:val="007A41AA"/>
    <w:rsid w:val="007A5096"/>
    <w:rsid w:val="007A54B0"/>
    <w:rsid w:val="007A7CFD"/>
    <w:rsid w:val="007A7FF2"/>
    <w:rsid w:val="007B09AA"/>
    <w:rsid w:val="007B0F56"/>
    <w:rsid w:val="007B2184"/>
    <w:rsid w:val="007B3926"/>
    <w:rsid w:val="007B532E"/>
    <w:rsid w:val="007B74EE"/>
    <w:rsid w:val="007C0B43"/>
    <w:rsid w:val="007C2EFA"/>
    <w:rsid w:val="007C34F6"/>
    <w:rsid w:val="007C5414"/>
    <w:rsid w:val="007C598C"/>
    <w:rsid w:val="007C5A00"/>
    <w:rsid w:val="007C6160"/>
    <w:rsid w:val="007C67CA"/>
    <w:rsid w:val="007C6BF7"/>
    <w:rsid w:val="007C6F62"/>
    <w:rsid w:val="007D0B5F"/>
    <w:rsid w:val="007D0D6C"/>
    <w:rsid w:val="007D1B94"/>
    <w:rsid w:val="007D4CD0"/>
    <w:rsid w:val="007D626D"/>
    <w:rsid w:val="007E0199"/>
    <w:rsid w:val="007E069E"/>
    <w:rsid w:val="007E0B05"/>
    <w:rsid w:val="007E1BCF"/>
    <w:rsid w:val="007E227C"/>
    <w:rsid w:val="007E294A"/>
    <w:rsid w:val="007E2AD6"/>
    <w:rsid w:val="007E4264"/>
    <w:rsid w:val="007E4A4C"/>
    <w:rsid w:val="007E4E2C"/>
    <w:rsid w:val="007E76D6"/>
    <w:rsid w:val="007E7A3A"/>
    <w:rsid w:val="007F0004"/>
    <w:rsid w:val="007F084F"/>
    <w:rsid w:val="007F0B33"/>
    <w:rsid w:val="007F12D7"/>
    <w:rsid w:val="007F20AC"/>
    <w:rsid w:val="007F2C82"/>
    <w:rsid w:val="007F3E68"/>
    <w:rsid w:val="007F4436"/>
    <w:rsid w:val="007F560E"/>
    <w:rsid w:val="007F5DDD"/>
    <w:rsid w:val="007F768A"/>
    <w:rsid w:val="007F7B9D"/>
    <w:rsid w:val="0080078A"/>
    <w:rsid w:val="00800A6C"/>
    <w:rsid w:val="00800EAF"/>
    <w:rsid w:val="00802066"/>
    <w:rsid w:val="00802918"/>
    <w:rsid w:val="00802F34"/>
    <w:rsid w:val="0080331C"/>
    <w:rsid w:val="008035DB"/>
    <w:rsid w:val="0080370C"/>
    <w:rsid w:val="0080665C"/>
    <w:rsid w:val="00811F28"/>
    <w:rsid w:val="00812097"/>
    <w:rsid w:val="00812497"/>
    <w:rsid w:val="00812836"/>
    <w:rsid w:val="008145EA"/>
    <w:rsid w:val="008148DB"/>
    <w:rsid w:val="00814D54"/>
    <w:rsid w:val="00815CB8"/>
    <w:rsid w:val="0081691C"/>
    <w:rsid w:val="0081766A"/>
    <w:rsid w:val="00821080"/>
    <w:rsid w:val="0082130B"/>
    <w:rsid w:val="00822CED"/>
    <w:rsid w:val="00823244"/>
    <w:rsid w:val="008240DE"/>
    <w:rsid w:val="008258EC"/>
    <w:rsid w:val="00827E6C"/>
    <w:rsid w:val="00827FBD"/>
    <w:rsid w:val="00831896"/>
    <w:rsid w:val="00832726"/>
    <w:rsid w:val="008332BD"/>
    <w:rsid w:val="00833715"/>
    <w:rsid w:val="00833BC4"/>
    <w:rsid w:val="00834D9E"/>
    <w:rsid w:val="00840073"/>
    <w:rsid w:val="00841907"/>
    <w:rsid w:val="0084222C"/>
    <w:rsid w:val="00842E2B"/>
    <w:rsid w:val="00842F35"/>
    <w:rsid w:val="00843487"/>
    <w:rsid w:val="00844E8D"/>
    <w:rsid w:val="00846756"/>
    <w:rsid w:val="008469D5"/>
    <w:rsid w:val="00847262"/>
    <w:rsid w:val="00847B28"/>
    <w:rsid w:val="00847E46"/>
    <w:rsid w:val="008523C9"/>
    <w:rsid w:val="008524C5"/>
    <w:rsid w:val="00852923"/>
    <w:rsid w:val="00854687"/>
    <w:rsid w:val="00855539"/>
    <w:rsid w:val="00856E8A"/>
    <w:rsid w:val="00860346"/>
    <w:rsid w:val="00860EBF"/>
    <w:rsid w:val="00861CC5"/>
    <w:rsid w:val="00862D29"/>
    <w:rsid w:val="008668B8"/>
    <w:rsid w:val="008670ED"/>
    <w:rsid w:val="00871155"/>
    <w:rsid w:val="0087136D"/>
    <w:rsid w:val="00872EF4"/>
    <w:rsid w:val="008753E8"/>
    <w:rsid w:val="00875810"/>
    <w:rsid w:val="00875DCA"/>
    <w:rsid w:val="00877DBA"/>
    <w:rsid w:val="00881ACF"/>
    <w:rsid w:val="00883418"/>
    <w:rsid w:val="00886835"/>
    <w:rsid w:val="00886B39"/>
    <w:rsid w:val="00886E3E"/>
    <w:rsid w:val="008879EF"/>
    <w:rsid w:val="00890901"/>
    <w:rsid w:val="00891260"/>
    <w:rsid w:val="00891AD4"/>
    <w:rsid w:val="00892234"/>
    <w:rsid w:val="0089310D"/>
    <w:rsid w:val="00893535"/>
    <w:rsid w:val="00893B22"/>
    <w:rsid w:val="0089682E"/>
    <w:rsid w:val="00897F83"/>
    <w:rsid w:val="008A02AA"/>
    <w:rsid w:val="008A0446"/>
    <w:rsid w:val="008A212E"/>
    <w:rsid w:val="008A32E2"/>
    <w:rsid w:val="008A3FAC"/>
    <w:rsid w:val="008A6704"/>
    <w:rsid w:val="008A7E0D"/>
    <w:rsid w:val="008B05F5"/>
    <w:rsid w:val="008B0687"/>
    <w:rsid w:val="008B0F3E"/>
    <w:rsid w:val="008B2239"/>
    <w:rsid w:val="008B2F33"/>
    <w:rsid w:val="008B60CF"/>
    <w:rsid w:val="008B73C0"/>
    <w:rsid w:val="008C09E3"/>
    <w:rsid w:val="008C1286"/>
    <w:rsid w:val="008C18EF"/>
    <w:rsid w:val="008C4CD5"/>
    <w:rsid w:val="008D25AA"/>
    <w:rsid w:val="008D39E9"/>
    <w:rsid w:val="008D4079"/>
    <w:rsid w:val="008D4F59"/>
    <w:rsid w:val="008D7F88"/>
    <w:rsid w:val="008E0FE3"/>
    <w:rsid w:val="008E16BF"/>
    <w:rsid w:val="008E1F16"/>
    <w:rsid w:val="008E2873"/>
    <w:rsid w:val="008E4334"/>
    <w:rsid w:val="008E5DBA"/>
    <w:rsid w:val="008E6D95"/>
    <w:rsid w:val="008E7146"/>
    <w:rsid w:val="008F0C51"/>
    <w:rsid w:val="008F1DCC"/>
    <w:rsid w:val="008F1FDB"/>
    <w:rsid w:val="008F2125"/>
    <w:rsid w:val="008F27D4"/>
    <w:rsid w:val="008F5341"/>
    <w:rsid w:val="008F625A"/>
    <w:rsid w:val="008F70E0"/>
    <w:rsid w:val="009002B8"/>
    <w:rsid w:val="0090145C"/>
    <w:rsid w:val="00901628"/>
    <w:rsid w:val="00901633"/>
    <w:rsid w:val="00901A40"/>
    <w:rsid w:val="00901B2D"/>
    <w:rsid w:val="0090255A"/>
    <w:rsid w:val="00902577"/>
    <w:rsid w:val="00905AEB"/>
    <w:rsid w:val="0091266D"/>
    <w:rsid w:val="0091500A"/>
    <w:rsid w:val="0091529E"/>
    <w:rsid w:val="00916A47"/>
    <w:rsid w:val="009174F8"/>
    <w:rsid w:val="00917599"/>
    <w:rsid w:val="00917A29"/>
    <w:rsid w:val="00924A81"/>
    <w:rsid w:val="0092528F"/>
    <w:rsid w:val="009312C9"/>
    <w:rsid w:val="00935735"/>
    <w:rsid w:val="00937233"/>
    <w:rsid w:val="0093766C"/>
    <w:rsid w:val="00940CE9"/>
    <w:rsid w:val="00941F01"/>
    <w:rsid w:val="009427AB"/>
    <w:rsid w:val="0094311D"/>
    <w:rsid w:val="00943C33"/>
    <w:rsid w:val="0094409B"/>
    <w:rsid w:val="00944834"/>
    <w:rsid w:val="00944F95"/>
    <w:rsid w:val="00945A1E"/>
    <w:rsid w:val="0094732F"/>
    <w:rsid w:val="009504F8"/>
    <w:rsid w:val="00950E89"/>
    <w:rsid w:val="0095117E"/>
    <w:rsid w:val="00951985"/>
    <w:rsid w:val="009544B1"/>
    <w:rsid w:val="00955191"/>
    <w:rsid w:val="00955EC8"/>
    <w:rsid w:val="009628F3"/>
    <w:rsid w:val="00962D90"/>
    <w:rsid w:val="00963BFE"/>
    <w:rsid w:val="0096462F"/>
    <w:rsid w:val="00964C27"/>
    <w:rsid w:val="0096674D"/>
    <w:rsid w:val="00966EB0"/>
    <w:rsid w:val="009705A9"/>
    <w:rsid w:val="00970FD3"/>
    <w:rsid w:val="0097113B"/>
    <w:rsid w:val="00972A6C"/>
    <w:rsid w:val="00972DAA"/>
    <w:rsid w:val="00972E97"/>
    <w:rsid w:val="0097407B"/>
    <w:rsid w:val="0097538B"/>
    <w:rsid w:val="00976C18"/>
    <w:rsid w:val="0097749C"/>
    <w:rsid w:val="0097761D"/>
    <w:rsid w:val="0098003C"/>
    <w:rsid w:val="0098153F"/>
    <w:rsid w:val="00982A00"/>
    <w:rsid w:val="00983161"/>
    <w:rsid w:val="00984447"/>
    <w:rsid w:val="00984904"/>
    <w:rsid w:val="00984B5D"/>
    <w:rsid w:val="00985297"/>
    <w:rsid w:val="00987D9A"/>
    <w:rsid w:val="00987DE3"/>
    <w:rsid w:val="00987F5E"/>
    <w:rsid w:val="00990F9E"/>
    <w:rsid w:val="00991CF7"/>
    <w:rsid w:val="00993EA1"/>
    <w:rsid w:val="00994C79"/>
    <w:rsid w:val="00994FD9"/>
    <w:rsid w:val="00995221"/>
    <w:rsid w:val="00996E0D"/>
    <w:rsid w:val="009976F3"/>
    <w:rsid w:val="009A05F3"/>
    <w:rsid w:val="009A46CE"/>
    <w:rsid w:val="009A4D1F"/>
    <w:rsid w:val="009A5763"/>
    <w:rsid w:val="009A5F96"/>
    <w:rsid w:val="009A61A1"/>
    <w:rsid w:val="009A6AD1"/>
    <w:rsid w:val="009B03D0"/>
    <w:rsid w:val="009B0592"/>
    <w:rsid w:val="009B0B47"/>
    <w:rsid w:val="009B3337"/>
    <w:rsid w:val="009B34FF"/>
    <w:rsid w:val="009B43ED"/>
    <w:rsid w:val="009B45D4"/>
    <w:rsid w:val="009B660B"/>
    <w:rsid w:val="009B7A36"/>
    <w:rsid w:val="009C032E"/>
    <w:rsid w:val="009C0BEE"/>
    <w:rsid w:val="009C1190"/>
    <w:rsid w:val="009C17F0"/>
    <w:rsid w:val="009C2951"/>
    <w:rsid w:val="009C2E69"/>
    <w:rsid w:val="009C3BD2"/>
    <w:rsid w:val="009C4733"/>
    <w:rsid w:val="009D0450"/>
    <w:rsid w:val="009D0F67"/>
    <w:rsid w:val="009D2A13"/>
    <w:rsid w:val="009D350C"/>
    <w:rsid w:val="009D3C2E"/>
    <w:rsid w:val="009D3EB0"/>
    <w:rsid w:val="009D5D01"/>
    <w:rsid w:val="009D6C9C"/>
    <w:rsid w:val="009D7BF4"/>
    <w:rsid w:val="009E0712"/>
    <w:rsid w:val="009E33E9"/>
    <w:rsid w:val="009E3519"/>
    <w:rsid w:val="009E3DE0"/>
    <w:rsid w:val="009E42D1"/>
    <w:rsid w:val="009E43BF"/>
    <w:rsid w:val="009E4563"/>
    <w:rsid w:val="009E466F"/>
    <w:rsid w:val="009E4874"/>
    <w:rsid w:val="009E4E5F"/>
    <w:rsid w:val="009E53E4"/>
    <w:rsid w:val="009E68BA"/>
    <w:rsid w:val="009E6C24"/>
    <w:rsid w:val="009E7C08"/>
    <w:rsid w:val="009F13F7"/>
    <w:rsid w:val="009F21E3"/>
    <w:rsid w:val="009F29E7"/>
    <w:rsid w:val="009F3333"/>
    <w:rsid w:val="009F4814"/>
    <w:rsid w:val="009F58D5"/>
    <w:rsid w:val="009F6A5C"/>
    <w:rsid w:val="009F6EED"/>
    <w:rsid w:val="00A003DC"/>
    <w:rsid w:val="00A0200C"/>
    <w:rsid w:val="00A0371C"/>
    <w:rsid w:val="00A0593F"/>
    <w:rsid w:val="00A06B61"/>
    <w:rsid w:val="00A1000D"/>
    <w:rsid w:val="00A104FE"/>
    <w:rsid w:val="00A1151A"/>
    <w:rsid w:val="00A149B5"/>
    <w:rsid w:val="00A150AA"/>
    <w:rsid w:val="00A154A7"/>
    <w:rsid w:val="00A162D3"/>
    <w:rsid w:val="00A167E5"/>
    <w:rsid w:val="00A20A7C"/>
    <w:rsid w:val="00A2104E"/>
    <w:rsid w:val="00A22B3F"/>
    <w:rsid w:val="00A22D7B"/>
    <w:rsid w:val="00A279A7"/>
    <w:rsid w:val="00A327A9"/>
    <w:rsid w:val="00A33849"/>
    <w:rsid w:val="00A341EB"/>
    <w:rsid w:val="00A37106"/>
    <w:rsid w:val="00A37729"/>
    <w:rsid w:val="00A378A7"/>
    <w:rsid w:val="00A403C5"/>
    <w:rsid w:val="00A46316"/>
    <w:rsid w:val="00A47B1C"/>
    <w:rsid w:val="00A47C14"/>
    <w:rsid w:val="00A5050A"/>
    <w:rsid w:val="00A550B6"/>
    <w:rsid w:val="00A556C2"/>
    <w:rsid w:val="00A56469"/>
    <w:rsid w:val="00A57487"/>
    <w:rsid w:val="00A62623"/>
    <w:rsid w:val="00A62C58"/>
    <w:rsid w:val="00A63089"/>
    <w:rsid w:val="00A63E07"/>
    <w:rsid w:val="00A63E7B"/>
    <w:rsid w:val="00A64C1D"/>
    <w:rsid w:val="00A67E11"/>
    <w:rsid w:val="00A7034A"/>
    <w:rsid w:val="00A71305"/>
    <w:rsid w:val="00A715E6"/>
    <w:rsid w:val="00A717F8"/>
    <w:rsid w:val="00A7235E"/>
    <w:rsid w:val="00A7284C"/>
    <w:rsid w:val="00A72BEE"/>
    <w:rsid w:val="00A73BBB"/>
    <w:rsid w:val="00A73E0A"/>
    <w:rsid w:val="00A7422E"/>
    <w:rsid w:val="00A74E52"/>
    <w:rsid w:val="00A754A1"/>
    <w:rsid w:val="00A7773C"/>
    <w:rsid w:val="00A800D0"/>
    <w:rsid w:val="00A82C18"/>
    <w:rsid w:val="00A83C58"/>
    <w:rsid w:val="00A84317"/>
    <w:rsid w:val="00A8576A"/>
    <w:rsid w:val="00A85C57"/>
    <w:rsid w:val="00A90A45"/>
    <w:rsid w:val="00A95392"/>
    <w:rsid w:val="00A9645F"/>
    <w:rsid w:val="00A96F9A"/>
    <w:rsid w:val="00AA1E69"/>
    <w:rsid w:val="00AA4591"/>
    <w:rsid w:val="00AA4A24"/>
    <w:rsid w:val="00AA505B"/>
    <w:rsid w:val="00AB0119"/>
    <w:rsid w:val="00AB01F7"/>
    <w:rsid w:val="00AB1A0F"/>
    <w:rsid w:val="00AB27E0"/>
    <w:rsid w:val="00AB44D2"/>
    <w:rsid w:val="00AB6186"/>
    <w:rsid w:val="00AB6604"/>
    <w:rsid w:val="00AB6B54"/>
    <w:rsid w:val="00AB78EE"/>
    <w:rsid w:val="00AB792F"/>
    <w:rsid w:val="00AC139D"/>
    <w:rsid w:val="00AC37A7"/>
    <w:rsid w:val="00AC3F1B"/>
    <w:rsid w:val="00AC4E0B"/>
    <w:rsid w:val="00AC5577"/>
    <w:rsid w:val="00AC62DA"/>
    <w:rsid w:val="00AC6616"/>
    <w:rsid w:val="00AC6946"/>
    <w:rsid w:val="00AD188D"/>
    <w:rsid w:val="00AD3C1E"/>
    <w:rsid w:val="00AD5AB4"/>
    <w:rsid w:val="00AE1942"/>
    <w:rsid w:val="00AE2D54"/>
    <w:rsid w:val="00AE3889"/>
    <w:rsid w:val="00AE3A3C"/>
    <w:rsid w:val="00AE3E58"/>
    <w:rsid w:val="00AE67BE"/>
    <w:rsid w:val="00AE6EC3"/>
    <w:rsid w:val="00AE734B"/>
    <w:rsid w:val="00AE75E6"/>
    <w:rsid w:val="00AE7EEE"/>
    <w:rsid w:val="00AF0B04"/>
    <w:rsid w:val="00AF0E3B"/>
    <w:rsid w:val="00AF1537"/>
    <w:rsid w:val="00AF1785"/>
    <w:rsid w:val="00AF2037"/>
    <w:rsid w:val="00AF3CFA"/>
    <w:rsid w:val="00AF4500"/>
    <w:rsid w:val="00AF47EA"/>
    <w:rsid w:val="00AF604E"/>
    <w:rsid w:val="00B01584"/>
    <w:rsid w:val="00B02AA0"/>
    <w:rsid w:val="00B03157"/>
    <w:rsid w:val="00B03B66"/>
    <w:rsid w:val="00B04D29"/>
    <w:rsid w:val="00B057DA"/>
    <w:rsid w:val="00B065CB"/>
    <w:rsid w:val="00B072D9"/>
    <w:rsid w:val="00B1159E"/>
    <w:rsid w:val="00B11633"/>
    <w:rsid w:val="00B11E2F"/>
    <w:rsid w:val="00B123B9"/>
    <w:rsid w:val="00B125F4"/>
    <w:rsid w:val="00B150F5"/>
    <w:rsid w:val="00B153F3"/>
    <w:rsid w:val="00B21C73"/>
    <w:rsid w:val="00B21FC6"/>
    <w:rsid w:val="00B22900"/>
    <w:rsid w:val="00B2498F"/>
    <w:rsid w:val="00B26CFD"/>
    <w:rsid w:val="00B3056A"/>
    <w:rsid w:val="00B32369"/>
    <w:rsid w:val="00B33348"/>
    <w:rsid w:val="00B33B57"/>
    <w:rsid w:val="00B34D5B"/>
    <w:rsid w:val="00B36243"/>
    <w:rsid w:val="00B367E2"/>
    <w:rsid w:val="00B4024A"/>
    <w:rsid w:val="00B40A57"/>
    <w:rsid w:val="00B41E6D"/>
    <w:rsid w:val="00B4205F"/>
    <w:rsid w:val="00B431C0"/>
    <w:rsid w:val="00B43240"/>
    <w:rsid w:val="00B43A51"/>
    <w:rsid w:val="00B440B4"/>
    <w:rsid w:val="00B44A92"/>
    <w:rsid w:val="00B50CB7"/>
    <w:rsid w:val="00B52E5D"/>
    <w:rsid w:val="00B532C1"/>
    <w:rsid w:val="00B5496E"/>
    <w:rsid w:val="00B566AB"/>
    <w:rsid w:val="00B56B6F"/>
    <w:rsid w:val="00B6160F"/>
    <w:rsid w:val="00B627E0"/>
    <w:rsid w:val="00B638EC"/>
    <w:rsid w:val="00B66902"/>
    <w:rsid w:val="00B6749E"/>
    <w:rsid w:val="00B675F2"/>
    <w:rsid w:val="00B677CB"/>
    <w:rsid w:val="00B67EF6"/>
    <w:rsid w:val="00B71694"/>
    <w:rsid w:val="00B722AB"/>
    <w:rsid w:val="00B72ABB"/>
    <w:rsid w:val="00B73B9F"/>
    <w:rsid w:val="00B75EB6"/>
    <w:rsid w:val="00B80B6F"/>
    <w:rsid w:val="00B82BAE"/>
    <w:rsid w:val="00B85241"/>
    <w:rsid w:val="00B8624A"/>
    <w:rsid w:val="00B9029F"/>
    <w:rsid w:val="00B91CEE"/>
    <w:rsid w:val="00B92713"/>
    <w:rsid w:val="00B931CE"/>
    <w:rsid w:val="00B9361F"/>
    <w:rsid w:val="00B93C6F"/>
    <w:rsid w:val="00B94D5F"/>
    <w:rsid w:val="00B96979"/>
    <w:rsid w:val="00B96D52"/>
    <w:rsid w:val="00BA0F09"/>
    <w:rsid w:val="00BA1AED"/>
    <w:rsid w:val="00BA6E99"/>
    <w:rsid w:val="00BA7402"/>
    <w:rsid w:val="00BB00A9"/>
    <w:rsid w:val="00BB092F"/>
    <w:rsid w:val="00BB2D0C"/>
    <w:rsid w:val="00BB3C90"/>
    <w:rsid w:val="00BB3D61"/>
    <w:rsid w:val="00BB4151"/>
    <w:rsid w:val="00BB5B29"/>
    <w:rsid w:val="00BB5FE1"/>
    <w:rsid w:val="00BB65A6"/>
    <w:rsid w:val="00BC1578"/>
    <w:rsid w:val="00BC1603"/>
    <w:rsid w:val="00BC2F16"/>
    <w:rsid w:val="00BC52FE"/>
    <w:rsid w:val="00BC58C7"/>
    <w:rsid w:val="00BC6D6B"/>
    <w:rsid w:val="00BC7471"/>
    <w:rsid w:val="00BC7C6D"/>
    <w:rsid w:val="00BD0BE9"/>
    <w:rsid w:val="00BD1211"/>
    <w:rsid w:val="00BD181E"/>
    <w:rsid w:val="00BD1A03"/>
    <w:rsid w:val="00BD24CA"/>
    <w:rsid w:val="00BD395C"/>
    <w:rsid w:val="00BD422C"/>
    <w:rsid w:val="00BD4860"/>
    <w:rsid w:val="00BD5EA5"/>
    <w:rsid w:val="00BD6279"/>
    <w:rsid w:val="00BD6B24"/>
    <w:rsid w:val="00BE0C82"/>
    <w:rsid w:val="00BE1651"/>
    <w:rsid w:val="00BE25F7"/>
    <w:rsid w:val="00BE382C"/>
    <w:rsid w:val="00BE3CE5"/>
    <w:rsid w:val="00BE582D"/>
    <w:rsid w:val="00BE6E13"/>
    <w:rsid w:val="00BF0F39"/>
    <w:rsid w:val="00BF43B4"/>
    <w:rsid w:val="00BF4754"/>
    <w:rsid w:val="00BF4AC5"/>
    <w:rsid w:val="00BF50D1"/>
    <w:rsid w:val="00BF691E"/>
    <w:rsid w:val="00BF6AC4"/>
    <w:rsid w:val="00BF7DB6"/>
    <w:rsid w:val="00C003AB"/>
    <w:rsid w:val="00C00FCA"/>
    <w:rsid w:val="00C030A4"/>
    <w:rsid w:val="00C04101"/>
    <w:rsid w:val="00C053C6"/>
    <w:rsid w:val="00C0632C"/>
    <w:rsid w:val="00C07A4F"/>
    <w:rsid w:val="00C1060A"/>
    <w:rsid w:val="00C11499"/>
    <w:rsid w:val="00C13ACA"/>
    <w:rsid w:val="00C21B35"/>
    <w:rsid w:val="00C23232"/>
    <w:rsid w:val="00C23DCB"/>
    <w:rsid w:val="00C24F28"/>
    <w:rsid w:val="00C33B08"/>
    <w:rsid w:val="00C35CF8"/>
    <w:rsid w:val="00C3675A"/>
    <w:rsid w:val="00C37220"/>
    <w:rsid w:val="00C37393"/>
    <w:rsid w:val="00C37470"/>
    <w:rsid w:val="00C37554"/>
    <w:rsid w:val="00C4722F"/>
    <w:rsid w:val="00C47728"/>
    <w:rsid w:val="00C47C23"/>
    <w:rsid w:val="00C47C56"/>
    <w:rsid w:val="00C51685"/>
    <w:rsid w:val="00C539AD"/>
    <w:rsid w:val="00C54AD2"/>
    <w:rsid w:val="00C54C71"/>
    <w:rsid w:val="00C56CB3"/>
    <w:rsid w:val="00C57780"/>
    <w:rsid w:val="00C60002"/>
    <w:rsid w:val="00C6063E"/>
    <w:rsid w:val="00C60EDA"/>
    <w:rsid w:val="00C61178"/>
    <w:rsid w:val="00C6188F"/>
    <w:rsid w:val="00C622D2"/>
    <w:rsid w:val="00C65BE8"/>
    <w:rsid w:val="00C66449"/>
    <w:rsid w:val="00C66657"/>
    <w:rsid w:val="00C669A1"/>
    <w:rsid w:val="00C7036B"/>
    <w:rsid w:val="00C7051B"/>
    <w:rsid w:val="00C72514"/>
    <w:rsid w:val="00C73974"/>
    <w:rsid w:val="00C73E9E"/>
    <w:rsid w:val="00C74345"/>
    <w:rsid w:val="00C7485D"/>
    <w:rsid w:val="00C7575E"/>
    <w:rsid w:val="00C77276"/>
    <w:rsid w:val="00C80C2F"/>
    <w:rsid w:val="00C82211"/>
    <w:rsid w:val="00C82281"/>
    <w:rsid w:val="00C8320B"/>
    <w:rsid w:val="00C860C7"/>
    <w:rsid w:val="00C969E6"/>
    <w:rsid w:val="00C971C4"/>
    <w:rsid w:val="00C97678"/>
    <w:rsid w:val="00CA0020"/>
    <w:rsid w:val="00CA08C2"/>
    <w:rsid w:val="00CA157F"/>
    <w:rsid w:val="00CA2163"/>
    <w:rsid w:val="00CA5390"/>
    <w:rsid w:val="00CA5C06"/>
    <w:rsid w:val="00CA5DF8"/>
    <w:rsid w:val="00CA7024"/>
    <w:rsid w:val="00CB0121"/>
    <w:rsid w:val="00CB065C"/>
    <w:rsid w:val="00CB097E"/>
    <w:rsid w:val="00CB1EBA"/>
    <w:rsid w:val="00CB41FC"/>
    <w:rsid w:val="00CB54AF"/>
    <w:rsid w:val="00CB55BE"/>
    <w:rsid w:val="00CB5A72"/>
    <w:rsid w:val="00CB5C7D"/>
    <w:rsid w:val="00CB691A"/>
    <w:rsid w:val="00CB6A8B"/>
    <w:rsid w:val="00CB6CEE"/>
    <w:rsid w:val="00CB7000"/>
    <w:rsid w:val="00CB72D7"/>
    <w:rsid w:val="00CC54B6"/>
    <w:rsid w:val="00CC61B7"/>
    <w:rsid w:val="00CC694F"/>
    <w:rsid w:val="00CC6F8D"/>
    <w:rsid w:val="00CD0D14"/>
    <w:rsid w:val="00CD1A08"/>
    <w:rsid w:val="00CD319F"/>
    <w:rsid w:val="00CD3E87"/>
    <w:rsid w:val="00CD429F"/>
    <w:rsid w:val="00CD5DE9"/>
    <w:rsid w:val="00CD63EA"/>
    <w:rsid w:val="00CD7281"/>
    <w:rsid w:val="00CE01E9"/>
    <w:rsid w:val="00CE01FC"/>
    <w:rsid w:val="00CE3E04"/>
    <w:rsid w:val="00CE44DB"/>
    <w:rsid w:val="00CF0177"/>
    <w:rsid w:val="00CF14C3"/>
    <w:rsid w:val="00CF1934"/>
    <w:rsid w:val="00CF1A6C"/>
    <w:rsid w:val="00CF28D4"/>
    <w:rsid w:val="00CF3A21"/>
    <w:rsid w:val="00CF76DB"/>
    <w:rsid w:val="00D007C2"/>
    <w:rsid w:val="00D0192F"/>
    <w:rsid w:val="00D01EDD"/>
    <w:rsid w:val="00D0217D"/>
    <w:rsid w:val="00D02AFE"/>
    <w:rsid w:val="00D02F4E"/>
    <w:rsid w:val="00D04B93"/>
    <w:rsid w:val="00D056B5"/>
    <w:rsid w:val="00D05C3E"/>
    <w:rsid w:val="00D1019F"/>
    <w:rsid w:val="00D11515"/>
    <w:rsid w:val="00D1168D"/>
    <w:rsid w:val="00D119B0"/>
    <w:rsid w:val="00D11F56"/>
    <w:rsid w:val="00D125B7"/>
    <w:rsid w:val="00D1329E"/>
    <w:rsid w:val="00D132B3"/>
    <w:rsid w:val="00D13CCA"/>
    <w:rsid w:val="00D1450F"/>
    <w:rsid w:val="00D15461"/>
    <w:rsid w:val="00D17D87"/>
    <w:rsid w:val="00D20AE7"/>
    <w:rsid w:val="00D22EA7"/>
    <w:rsid w:val="00D239C6"/>
    <w:rsid w:val="00D27322"/>
    <w:rsid w:val="00D30D91"/>
    <w:rsid w:val="00D31B40"/>
    <w:rsid w:val="00D32F99"/>
    <w:rsid w:val="00D330F5"/>
    <w:rsid w:val="00D333FD"/>
    <w:rsid w:val="00D347AA"/>
    <w:rsid w:val="00D34DF1"/>
    <w:rsid w:val="00D366DE"/>
    <w:rsid w:val="00D36CAE"/>
    <w:rsid w:val="00D40499"/>
    <w:rsid w:val="00D42CF9"/>
    <w:rsid w:val="00D43DF2"/>
    <w:rsid w:val="00D44BB5"/>
    <w:rsid w:val="00D44D3A"/>
    <w:rsid w:val="00D4627A"/>
    <w:rsid w:val="00D46BFA"/>
    <w:rsid w:val="00D50E8F"/>
    <w:rsid w:val="00D50EC0"/>
    <w:rsid w:val="00D51335"/>
    <w:rsid w:val="00D52544"/>
    <w:rsid w:val="00D53147"/>
    <w:rsid w:val="00D537E0"/>
    <w:rsid w:val="00D549A6"/>
    <w:rsid w:val="00D54D77"/>
    <w:rsid w:val="00D5514A"/>
    <w:rsid w:val="00D56404"/>
    <w:rsid w:val="00D5710B"/>
    <w:rsid w:val="00D5728A"/>
    <w:rsid w:val="00D60531"/>
    <w:rsid w:val="00D607A2"/>
    <w:rsid w:val="00D61385"/>
    <w:rsid w:val="00D6215C"/>
    <w:rsid w:val="00D64082"/>
    <w:rsid w:val="00D659C9"/>
    <w:rsid w:val="00D66B0B"/>
    <w:rsid w:val="00D673E8"/>
    <w:rsid w:val="00D67726"/>
    <w:rsid w:val="00D71DE8"/>
    <w:rsid w:val="00D7219E"/>
    <w:rsid w:val="00D72E3E"/>
    <w:rsid w:val="00D732B3"/>
    <w:rsid w:val="00D740EA"/>
    <w:rsid w:val="00D759CC"/>
    <w:rsid w:val="00D75D1C"/>
    <w:rsid w:val="00D76339"/>
    <w:rsid w:val="00D7768C"/>
    <w:rsid w:val="00D80311"/>
    <w:rsid w:val="00D804F4"/>
    <w:rsid w:val="00D8120B"/>
    <w:rsid w:val="00D8123A"/>
    <w:rsid w:val="00D81E94"/>
    <w:rsid w:val="00D82089"/>
    <w:rsid w:val="00D82E2D"/>
    <w:rsid w:val="00D83A01"/>
    <w:rsid w:val="00D83D4C"/>
    <w:rsid w:val="00D84927"/>
    <w:rsid w:val="00D857D6"/>
    <w:rsid w:val="00D876A6"/>
    <w:rsid w:val="00D87EED"/>
    <w:rsid w:val="00D909F5"/>
    <w:rsid w:val="00D966E3"/>
    <w:rsid w:val="00DA37ED"/>
    <w:rsid w:val="00DA6B77"/>
    <w:rsid w:val="00DA6DC2"/>
    <w:rsid w:val="00DA725B"/>
    <w:rsid w:val="00DB055F"/>
    <w:rsid w:val="00DB1989"/>
    <w:rsid w:val="00DB1D66"/>
    <w:rsid w:val="00DB284A"/>
    <w:rsid w:val="00DB314D"/>
    <w:rsid w:val="00DB483C"/>
    <w:rsid w:val="00DB50B9"/>
    <w:rsid w:val="00DB53C7"/>
    <w:rsid w:val="00DB55CC"/>
    <w:rsid w:val="00DB5F6D"/>
    <w:rsid w:val="00DC23FF"/>
    <w:rsid w:val="00DC2414"/>
    <w:rsid w:val="00DC26D8"/>
    <w:rsid w:val="00DC4E15"/>
    <w:rsid w:val="00DC5685"/>
    <w:rsid w:val="00DD4342"/>
    <w:rsid w:val="00DD4C33"/>
    <w:rsid w:val="00DD6A42"/>
    <w:rsid w:val="00DD7BC4"/>
    <w:rsid w:val="00DE0791"/>
    <w:rsid w:val="00DE0F24"/>
    <w:rsid w:val="00DE1434"/>
    <w:rsid w:val="00DE18E0"/>
    <w:rsid w:val="00DE1FFD"/>
    <w:rsid w:val="00DE4020"/>
    <w:rsid w:val="00DE4BA2"/>
    <w:rsid w:val="00DE6CDC"/>
    <w:rsid w:val="00DF021F"/>
    <w:rsid w:val="00DF0E6C"/>
    <w:rsid w:val="00DF12D6"/>
    <w:rsid w:val="00DF147E"/>
    <w:rsid w:val="00DF1E13"/>
    <w:rsid w:val="00DF1E47"/>
    <w:rsid w:val="00DF2384"/>
    <w:rsid w:val="00DF2886"/>
    <w:rsid w:val="00DF37D4"/>
    <w:rsid w:val="00DF4AFD"/>
    <w:rsid w:val="00DF4BC2"/>
    <w:rsid w:val="00DF5217"/>
    <w:rsid w:val="00DF5309"/>
    <w:rsid w:val="00DF654C"/>
    <w:rsid w:val="00E00061"/>
    <w:rsid w:val="00E01205"/>
    <w:rsid w:val="00E01708"/>
    <w:rsid w:val="00E024E1"/>
    <w:rsid w:val="00E02FC7"/>
    <w:rsid w:val="00E03CA4"/>
    <w:rsid w:val="00E05388"/>
    <w:rsid w:val="00E05704"/>
    <w:rsid w:val="00E0601E"/>
    <w:rsid w:val="00E06B2F"/>
    <w:rsid w:val="00E10FFD"/>
    <w:rsid w:val="00E11477"/>
    <w:rsid w:val="00E13AA6"/>
    <w:rsid w:val="00E15C88"/>
    <w:rsid w:val="00E15FBE"/>
    <w:rsid w:val="00E16425"/>
    <w:rsid w:val="00E1701F"/>
    <w:rsid w:val="00E17680"/>
    <w:rsid w:val="00E17C43"/>
    <w:rsid w:val="00E22256"/>
    <w:rsid w:val="00E22949"/>
    <w:rsid w:val="00E23395"/>
    <w:rsid w:val="00E27508"/>
    <w:rsid w:val="00E3000A"/>
    <w:rsid w:val="00E31392"/>
    <w:rsid w:val="00E3260E"/>
    <w:rsid w:val="00E32B9B"/>
    <w:rsid w:val="00E333DE"/>
    <w:rsid w:val="00E3627A"/>
    <w:rsid w:val="00E36479"/>
    <w:rsid w:val="00E374F8"/>
    <w:rsid w:val="00E3799A"/>
    <w:rsid w:val="00E40C94"/>
    <w:rsid w:val="00E414C4"/>
    <w:rsid w:val="00E415DD"/>
    <w:rsid w:val="00E42F93"/>
    <w:rsid w:val="00E43480"/>
    <w:rsid w:val="00E4434B"/>
    <w:rsid w:val="00E44394"/>
    <w:rsid w:val="00E448A6"/>
    <w:rsid w:val="00E4530B"/>
    <w:rsid w:val="00E47BE8"/>
    <w:rsid w:val="00E50A13"/>
    <w:rsid w:val="00E50D1B"/>
    <w:rsid w:val="00E5111B"/>
    <w:rsid w:val="00E5430B"/>
    <w:rsid w:val="00E554F0"/>
    <w:rsid w:val="00E55CB2"/>
    <w:rsid w:val="00E56AE4"/>
    <w:rsid w:val="00E575FC"/>
    <w:rsid w:val="00E6054A"/>
    <w:rsid w:val="00E60F45"/>
    <w:rsid w:val="00E61175"/>
    <w:rsid w:val="00E61A44"/>
    <w:rsid w:val="00E673EA"/>
    <w:rsid w:val="00E67B27"/>
    <w:rsid w:val="00E709B4"/>
    <w:rsid w:val="00E73EC6"/>
    <w:rsid w:val="00E73FF8"/>
    <w:rsid w:val="00E74DC2"/>
    <w:rsid w:val="00E8257E"/>
    <w:rsid w:val="00E82709"/>
    <w:rsid w:val="00E8670D"/>
    <w:rsid w:val="00E907E4"/>
    <w:rsid w:val="00E9398F"/>
    <w:rsid w:val="00E94514"/>
    <w:rsid w:val="00E94628"/>
    <w:rsid w:val="00E9559B"/>
    <w:rsid w:val="00E96457"/>
    <w:rsid w:val="00E979B9"/>
    <w:rsid w:val="00E97A22"/>
    <w:rsid w:val="00EA0425"/>
    <w:rsid w:val="00EA12DF"/>
    <w:rsid w:val="00EA1796"/>
    <w:rsid w:val="00EA3089"/>
    <w:rsid w:val="00EA53F7"/>
    <w:rsid w:val="00EA59AA"/>
    <w:rsid w:val="00EB09E5"/>
    <w:rsid w:val="00EB1FF3"/>
    <w:rsid w:val="00EB25F3"/>
    <w:rsid w:val="00EB7BF7"/>
    <w:rsid w:val="00EC0112"/>
    <w:rsid w:val="00EC2179"/>
    <w:rsid w:val="00EC3BF3"/>
    <w:rsid w:val="00EC6ACF"/>
    <w:rsid w:val="00EC7B4A"/>
    <w:rsid w:val="00ED1E79"/>
    <w:rsid w:val="00ED3CE8"/>
    <w:rsid w:val="00ED42AD"/>
    <w:rsid w:val="00ED4586"/>
    <w:rsid w:val="00ED51EA"/>
    <w:rsid w:val="00ED5453"/>
    <w:rsid w:val="00ED5AC6"/>
    <w:rsid w:val="00ED5EDD"/>
    <w:rsid w:val="00ED5EE2"/>
    <w:rsid w:val="00ED63D5"/>
    <w:rsid w:val="00ED76F5"/>
    <w:rsid w:val="00ED780F"/>
    <w:rsid w:val="00EE2A1F"/>
    <w:rsid w:val="00EE4922"/>
    <w:rsid w:val="00EE5C66"/>
    <w:rsid w:val="00EE6F7F"/>
    <w:rsid w:val="00EE76FC"/>
    <w:rsid w:val="00EF045D"/>
    <w:rsid w:val="00EF0938"/>
    <w:rsid w:val="00EF1C37"/>
    <w:rsid w:val="00EF7B07"/>
    <w:rsid w:val="00F015DE"/>
    <w:rsid w:val="00F034EB"/>
    <w:rsid w:val="00F038C7"/>
    <w:rsid w:val="00F04216"/>
    <w:rsid w:val="00F07241"/>
    <w:rsid w:val="00F10712"/>
    <w:rsid w:val="00F10741"/>
    <w:rsid w:val="00F153BF"/>
    <w:rsid w:val="00F1574C"/>
    <w:rsid w:val="00F15A42"/>
    <w:rsid w:val="00F15C07"/>
    <w:rsid w:val="00F15EDA"/>
    <w:rsid w:val="00F160FC"/>
    <w:rsid w:val="00F16C67"/>
    <w:rsid w:val="00F201FA"/>
    <w:rsid w:val="00F21AC6"/>
    <w:rsid w:val="00F21ECF"/>
    <w:rsid w:val="00F24D88"/>
    <w:rsid w:val="00F262A4"/>
    <w:rsid w:val="00F266AE"/>
    <w:rsid w:val="00F26A2D"/>
    <w:rsid w:val="00F26E73"/>
    <w:rsid w:val="00F3137E"/>
    <w:rsid w:val="00F318A8"/>
    <w:rsid w:val="00F32FBF"/>
    <w:rsid w:val="00F3309A"/>
    <w:rsid w:val="00F3457F"/>
    <w:rsid w:val="00F3528D"/>
    <w:rsid w:val="00F3721A"/>
    <w:rsid w:val="00F37DC6"/>
    <w:rsid w:val="00F4168F"/>
    <w:rsid w:val="00F417E0"/>
    <w:rsid w:val="00F4282A"/>
    <w:rsid w:val="00F42AC3"/>
    <w:rsid w:val="00F43398"/>
    <w:rsid w:val="00F44EE9"/>
    <w:rsid w:val="00F45353"/>
    <w:rsid w:val="00F45381"/>
    <w:rsid w:val="00F45F0A"/>
    <w:rsid w:val="00F46349"/>
    <w:rsid w:val="00F4685F"/>
    <w:rsid w:val="00F5017B"/>
    <w:rsid w:val="00F50DDE"/>
    <w:rsid w:val="00F51043"/>
    <w:rsid w:val="00F51E13"/>
    <w:rsid w:val="00F52061"/>
    <w:rsid w:val="00F529F0"/>
    <w:rsid w:val="00F53089"/>
    <w:rsid w:val="00F53158"/>
    <w:rsid w:val="00F53E49"/>
    <w:rsid w:val="00F551EB"/>
    <w:rsid w:val="00F5692A"/>
    <w:rsid w:val="00F57B90"/>
    <w:rsid w:val="00F6099C"/>
    <w:rsid w:val="00F61233"/>
    <w:rsid w:val="00F61DAE"/>
    <w:rsid w:val="00F621B9"/>
    <w:rsid w:val="00F62805"/>
    <w:rsid w:val="00F62FFE"/>
    <w:rsid w:val="00F637BC"/>
    <w:rsid w:val="00F63D1E"/>
    <w:rsid w:val="00F6517B"/>
    <w:rsid w:val="00F66D6C"/>
    <w:rsid w:val="00F66FC5"/>
    <w:rsid w:val="00F71676"/>
    <w:rsid w:val="00F74296"/>
    <w:rsid w:val="00F74C96"/>
    <w:rsid w:val="00F77335"/>
    <w:rsid w:val="00F77E2A"/>
    <w:rsid w:val="00F801A6"/>
    <w:rsid w:val="00F814A4"/>
    <w:rsid w:val="00F84FEB"/>
    <w:rsid w:val="00F85C61"/>
    <w:rsid w:val="00F85E0F"/>
    <w:rsid w:val="00F91E06"/>
    <w:rsid w:val="00F94D35"/>
    <w:rsid w:val="00F94F62"/>
    <w:rsid w:val="00F96545"/>
    <w:rsid w:val="00F97F79"/>
    <w:rsid w:val="00FA0CF7"/>
    <w:rsid w:val="00FA1D60"/>
    <w:rsid w:val="00FA2DDB"/>
    <w:rsid w:val="00FA3743"/>
    <w:rsid w:val="00FA46C7"/>
    <w:rsid w:val="00FA558D"/>
    <w:rsid w:val="00FA5D52"/>
    <w:rsid w:val="00FA763B"/>
    <w:rsid w:val="00FB1719"/>
    <w:rsid w:val="00FB1CDD"/>
    <w:rsid w:val="00FB24DA"/>
    <w:rsid w:val="00FB3711"/>
    <w:rsid w:val="00FB3735"/>
    <w:rsid w:val="00FB375A"/>
    <w:rsid w:val="00FB5535"/>
    <w:rsid w:val="00FB55A1"/>
    <w:rsid w:val="00FB6A8D"/>
    <w:rsid w:val="00FB6DEB"/>
    <w:rsid w:val="00FC06DB"/>
    <w:rsid w:val="00FC0E59"/>
    <w:rsid w:val="00FC132B"/>
    <w:rsid w:val="00FC3858"/>
    <w:rsid w:val="00FC475A"/>
    <w:rsid w:val="00FC48C1"/>
    <w:rsid w:val="00FC640C"/>
    <w:rsid w:val="00FC6660"/>
    <w:rsid w:val="00FC67E9"/>
    <w:rsid w:val="00FC6D21"/>
    <w:rsid w:val="00FC7B66"/>
    <w:rsid w:val="00FD05E3"/>
    <w:rsid w:val="00FD10F7"/>
    <w:rsid w:val="00FD2BD5"/>
    <w:rsid w:val="00FD3BDA"/>
    <w:rsid w:val="00FD4571"/>
    <w:rsid w:val="00FD648F"/>
    <w:rsid w:val="00FD7BED"/>
    <w:rsid w:val="00FE00ED"/>
    <w:rsid w:val="00FE0197"/>
    <w:rsid w:val="00FE01E4"/>
    <w:rsid w:val="00FE0592"/>
    <w:rsid w:val="00FE1074"/>
    <w:rsid w:val="00FE1726"/>
    <w:rsid w:val="00FE1C7E"/>
    <w:rsid w:val="00FE36FE"/>
    <w:rsid w:val="00FE3A47"/>
    <w:rsid w:val="00FE4ED0"/>
    <w:rsid w:val="00FE577B"/>
    <w:rsid w:val="00FE6998"/>
    <w:rsid w:val="00FE7255"/>
    <w:rsid w:val="00FF054B"/>
    <w:rsid w:val="00FF0D76"/>
    <w:rsid w:val="00FF0F19"/>
    <w:rsid w:val="00FF391E"/>
    <w:rsid w:val="00FF3FE4"/>
    <w:rsid w:val="00FF5F7A"/>
    <w:rsid w:val="00FF6321"/>
    <w:rsid w:val="00FF6D5E"/>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633"/>
    <w:pPr>
      <w:spacing w:line="256" w:lineRule="auto"/>
    </w:pPr>
    <w:rPr>
      <w:rFonts w:ascii="Calibri" w:eastAsia="Calibri" w:hAnsi="Calibri"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enabsatzZchn">
    <w:name w:val="Listenabsatz Zchn"/>
    <w:basedOn w:val="Absatz-Standardschriftart"/>
    <w:link w:val="Listenabsatz"/>
    <w:uiPriority w:val="99"/>
    <w:locked/>
    <w:rsid w:val="00901633"/>
  </w:style>
  <w:style w:type="paragraph" w:styleId="Listenabsatz">
    <w:name w:val="List Paragraph"/>
    <w:basedOn w:val="Standard"/>
    <w:link w:val="ListenabsatzZchn"/>
    <w:uiPriority w:val="99"/>
    <w:qFormat/>
    <w:rsid w:val="00901633"/>
    <w:pPr>
      <w:ind w:left="720"/>
      <w:contextualSpacing/>
    </w:pPr>
    <w:rPr>
      <w:rFonts w:asciiTheme="minorHAnsi" w:eastAsiaTheme="minorHAnsi" w:hAnsiTheme="minorHAnsi" w:cstheme="minorBidi"/>
    </w:rPr>
  </w:style>
  <w:style w:type="paragraph" w:customStyle="1" w:styleId="1">
    <w:name w:val="Ü1"/>
    <w:basedOn w:val="Listenabsatz"/>
    <w:uiPriority w:val="99"/>
    <w:qFormat/>
    <w:rsid w:val="00901633"/>
    <w:pPr>
      <w:numPr>
        <w:numId w:val="1"/>
      </w:numPr>
      <w:tabs>
        <w:tab w:val="num" w:pos="360"/>
      </w:tabs>
      <w:ind w:firstLine="0"/>
      <w:contextualSpacing w:val="0"/>
    </w:pPr>
    <w:rPr>
      <w:rFonts w:ascii="Arial" w:hAnsi="Arial"/>
      <w:b/>
      <w:sz w:val="24"/>
      <w:szCs w:val="24"/>
    </w:rPr>
  </w:style>
  <w:style w:type="paragraph" w:customStyle="1" w:styleId="Default">
    <w:name w:val="Default"/>
    <w:rsid w:val="0027200B"/>
    <w:pPr>
      <w:autoSpaceDE w:val="0"/>
      <w:autoSpaceDN w:val="0"/>
      <w:adjustRightInd w:val="0"/>
      <w:spacing w:after="0" w:line="240" w:lineRule="auto"/>
    </w:pPr>
    <w:rPr>
      <w:rFonts w:ascii="CDU Kievit Tab" w:hAnsi="CDU Kievit Tab" w:cs="CDU Kievit Tab"/>
      <w:color w:val="000000"/>
      <w:sz w:val="24"/>
      <w:szCs w:val="24"/>
    </w:rPr>
  </w:style>
  <w:style w:type="paragraph" w:styleId="Kopfzeile">
    <w:name w:val="header"/>
    <w:basedOn w:val="Standard"/>
    <w:link w:val="KopfzeileZchn"/>
    <w:uiPriority w:val="99"/>
    <w:unhideWhenUsed/>
    <w:rsid w:val="007437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375B"/>
    <w:rPr>
      <w:rFonts w:ascii="Calibri" w:eastAsia="Calibri" w:hAnsi="Calibri" w:cs="Arial"/>
    </w:rPr>
  </w:style>
  <w:style w:type="paragraph" w:styleId="Fuzeile">
    <w:name w:val="footer"/>
    <w:basedOn w:val="Standard"/>
    <w:link w:val="FuzeileZchn"/>
    <w:uiPriority w:val="99"/>
    <w:unhideWhenUsed/>
    <w:rsid w:val="007437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375B"/>
    <w:rPr>
      <w:rFonts w:ascii="Calibri" w:eastAsia="Calibri" w:hAnsi="Calibri" w:cs="Arial"/>
    </w:rPr>
  </w:style>
  <w:style w:type="character" w:styleId="Kommentarzeichen">
    <w:name w:val="annotation reference"/>
    <w:basedOn w:val="Absatz-Standardschriftart"/>
    <w:uiPriority w:val="99"/>
    <w:semiHidden/>
    <w:unhideWhenUsed/>
    <w:rsid w:val="000E38D2"/>
    <w:rPr>
      <w:sz w:val="16"/>
      <w:szCs w:val="16"/>
    </w:rPr>
  </w:style>
  <w:style w:type="paragraph" w:styleId="Kommentartext">
    <w:name w:val="annotation text"/>
    <w:basedOn w:val="Standard"/>
    <w:link w:val="KommentartextZchn"/>
    <w:uiPriority w:val="99"/>
    <w:semiHidden/>
    <w:unhideWhenUsed/>
    <w:rsid w:val="000E3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38D2"/>
    <w:rPr>
      <w:rFonts w:ascii="Calibri" w:eastAsia="Calibri" w:hAnsi="Calibri" w:cs="Arial"/>
      <w:sz w:val="20"/>
      <w:szCs w:val="20"/>
    </w:rPr>
  </w:style>
  <w:style w:type="paragraph" w:styleId="Kommentarthema">
    <w:name w:val="annotation subject"/>
    <w:basedOn w:val="Kommentartext"/>
    <w:next w:val="Kommentartext"/>
    <w:link w:val="KommentarthemaZchn"/>
    <w:uiPriority w:val="99"/>
    <w:semiHidden/>
    <w:unhideWhenUsed/>
    <w:rsid w:val="000E38D2"/>
    <w:rPr>
      <w:b/>
      <w:bCs/>
    </w:rPr>
  </w:style>
  <w:style w:type="character" w:customStyle="1" w:styleId="KommentarthemaZchn">
    <w:name w:val="Kommentarthema Zchn"/>
    <w:basedOn w:val="KommentartextZchn"/>
    <w:link w:val="Kommentarthema"/>
    <w:uiPriority w:val="99"/>
    <w:semiHidden/>
    <w:rsid w:val="000E38D2"/>
    <w:rPr>
      <w:rFonts w:ascii="Calibri" w:eastAsia="Calibri" w:hAnsi="Calibri" w:cs="Arial"/>
      <w:b/>
      <w:bCs/>
      <w:sz w:val="20"/>
      <w:szCs w:val="20"/>
    </w:rPr>
  </w:style>
  <w:style w:type="paragraph" w:styleId="Sprechblasentext">
    <w:name w:val="Balloon Text"/>
    <w:basedOn w:val="Standard"/>
    <w:link w:val="SprechblasentextZchn"/>
    <w:uiPriority w:val="99"/>
    <w:semiHidden/>
    <w:unhideWhenUsed/>
    <w:rsid w:val="000E38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8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633"/>
    <w:pPr>
      <w:spacing w:line="256" w:lineRule="auto"/>
    </w:pPr>
    <w:rPr>
      <w:rFonts w:ascii="Calibri" w:eastAsia="Calibri" w:hAnsi="Calibri"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enabsatzZchn">
    <w:name w:val="Listenabsatz Zchn"/>
    <w:basedOn w:val="Absatz-Standardschriftart"/>
    <w:link w:val="Listenabsatz"/>
    <w:uiPriority w:val="99"/>
    <w:locked/>
    <w:rsid w:val="00901633"/>
  </w:style>
  <w:style w:type="paragraph" w:styleId="Listenabsatz">
    <w:name w:val="List Paragraph"/>
    <w:basedOn w:val="Standard"/>
    <w:link w:val="ListenabsatzZchn"/>
    <w:uiPriority w:val="99"/>
    <w:qFormat/>
    <w:rsid w:val="00901633"/>
    <w:pPr>
      <w:ind w:left="720"/>
      <w:contextualSpacing/>
    </w:pPr>
    <w:rPr>
      <w:rFonts w:asciiTheme="minorHAnsi" w:eastAsiaTheme="minorHAnsi" w:hAnsiTheme="minorHAnsi" w:cstheme="minorBidi"/>
    </w:rPr>
  </w:style>
  <w:style w:type="paragraph" w:customStyle="1" w:styleId="1">
    <w:name w:val="Ü1"/>
    <w:basedOn w:val="Listenabsatz"/>
    <w:uiPriority w:val="99"/>
    <w:qFormat/>
    <w:rsid w:val="00901633"/>
    <w:pPr>
      <w:numPr>
        <w:numId w:val="1"/>
      </w:numPr>
      <w:tabs>
        <w:tab w:val="num" w:pos="360"/>
      </w:tabs>
      <w:ind w:firstLine="0"/>
      <w:contextualSpacing w:val="0"/>
    </w:pPr>
    <w:rPr>
      <w:rFonts w:ascii="Arial" w:hAnsi="Arial"/>
      <w:b/>
      <w:sz w:val="24"/>
      <w:szCs w:val="24"/>
    </w:rPr>
  </w:style>
  <w:style w:type="paragraph" w:customStyle="1" w:styleId="Default">
    <w:name w:val="Default"/>
    <w:rsid w:val="0027200B"/>
    <w:pPr>
      <w:autoSpaceDE w:val="0"/>
      <w:autoSpaceDN w:val="0"/>
      <w:adjustRightInd w:val="0"/>
      <w:spacing w:after="0" w:line="240" w:lineRule="auto"/>
    </w:pPr>
    <w:rPr>
      <w:rFonts w:ascii="CDU Kievit Tab" w:hAnsi="CDU Kievit Tab" w:cs="CDU Kievit Tab"/>
      <w:color w:val="000000"/>
      <w:sz w:val="24"/>
      <w:szCs w:val="24"/>
    </w:rPr>
  </w:style>
  <w:style w:type="paragraph" w:styleId="Kopfzeile">
    <w:name w:val="header"/>
    <w:basedOn w:val="Standard"/>
    <w:link w:val="KopfzeileZchn"/>
    <w:uiPriority w:val="99"/>
    <w:unhideWhenUsed/>
    <w:rsid w:val="007437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375B"/>
    <w:rPr>
      <w:rFonts w:ascii="Calibri" w:eastAsia="Calibri" w:hAnsi="Calibri" w:cs="Arial"/>
    </w:rPr>
  </w:style>
  <w:style w:type="paragraph" w:styleId="Fuzeile">
    <w:name w:val="footer"/>
    <w:basedOn w:val="Standard"/>
    <w:link w:val="FuzeileZchn"/>
    <w:uiPriority w:val="99"/>
    <w:unhideWhenUsed/>
    <w:rsid w:val="007437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375B"/>
    <w:rPr>
      <w:rFonts w:ascii="Calibri" w:eastAsia="Calibri" w:hAnsi="Calibri" w:cs="Arial"/>
    </w:rPr>
  </w:style>
  <w:style w:type="character" w:styleId="Kommentarzeichen">
    <w:name w:val="annotation reference"/>
    <w:basedOn w:val="Absatz-Standardschriftart"/>
    <w:uiPriority w:val="99"/>
    <w:semiHidden/>
    <w:unhideWhenUsed/>
    <w:rsid w:val="000E38D2"/>
    <w:rPr>
      <w:sz w:val="16"/>
      <w:szCs w:val="16"/>
    </w:rPr>
  </w:style>
  <w:style w:type="paragraph" w:styleId="Kommentartext">
    <w:name w:val="annotation text"/>
    <w:basedOn w:val="Standard"/>
    <w:link w:val="KommentartextZchn"/>
    <w:uiPriority w:val="99"/>
    <w:semiHidden/>
    <w:unhideWhenUsed/>
    <w:rsid w:val="000E3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38D2"/>
    <w:rPr>
      <w:rFonts w:ascii="Calibri" w:eastAsia="Calibri" w:hAnsi="Calibri" w:cs="Arial"/>
      <w:sz w:val="20"/>
      <w:szCs w:val="20"/>
    </w:rPr>
  </w:style>
  <w:style w:type="paragraph" w:styleId="Kommentarthema">
    <w:name w:val="annotation subject"/>
    <w:basedOn w:val="Kommentartext"/>
    <w:next w:val="Kommentartext"/>
    <w:link w:val="KommentarthemaZchn"/>
    <w:uiPriority w:val="99"/>
    <w:semiHidden/>
    <w:unhideWhenUsed/>
    <w:rsid w:val="000E38D2"/>
    <w:rPr>
      <w:b/>
      <w:bCs/>
    </w:rPr>
  </w:style>
  <w:style w:type="character" w:customStyle="1" w:styleId="KommentarthemaZchn">
    <w:name w:val="Kommentarthema Zchn"/>
    <w:basedOn w:val="KommentartextZchn"/>
    <w:link w:val="Kommentarthema"/>
    <w:uiPriority w:val="99"/>
    <w:semiHidden/>
    <w:rsid w:val="000E38D2"/>
    <w:rPr>
      <w:rFonts w:ascii="Calibri" w:eastAsia="Calibri" w:hAnsi="Calibri" w:cs="Arial"/>
      <w:b/>
      <w:bCs/>
      <w:sz w:val="20"/>
      <w:szCs w:val="20"/>
    </w:rPr>
  </w:style>
  <w:style w:type="paragraph" w:styleId="Sprechblasentext">
    <w:name w:val="Balloon Text"/>
    <w:basedOn w:val="Standard"/>
    <w:link w:val="SprechblasentextZchn"/>
    <w:uiPriority w:val="99"/>
    <w:semiHidden/>
    <w:unhideWhenUsed/>
    <w:rsid w:val="000E38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8D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41839">
      <w:bodyDiv w:val="1"/>
      <w:marLeft w:val="0"/>
      <w:marRight w:val="0"/>
      <w:marTop w:val="0"/>
      <w:marBottom w:val="0"/>
      <w:divBdr>
        <w:top w:val="none" w:sz="0" w:space="0" w:color="auto"/>
        <w:left w:val="none" w:sz="0" w:space="0" w:color="auto"/>
        <w:bottom w:val="none" w:sz="0" w:space="0" w:color="auto"/>
        <w:right w:val="none" w:sz="0" w:space="0" w:color="auto"/>
      </w:divBdr>
    </w:div>
    <w:div w:id="802191288">
      <w:bodyDiv w:val="1"/>
      <w:marLeft w:val="0"/>
      <w:marRight w:val="0"/>
      <w:marTop w:val="0"/>
      <w:marBottom w:val="0"/>
      <w:divBdr>
        <w:top w:val="none" w:sz="0" w:space="0" w:color="auto"/>
        <w:left w:val="none" w:sz="0" w:space="0" w:color="auto"/>
        <w:bottom w:val="none" w:sz="0" w:space="0" w:color="auto"/>
        <w:right w:val="none" w:sz="0" w:space="0" w:color="auto"/>
      </w:divBdr>
    </w:div>
    <w:div w:id="16292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10721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CSU-Fraktion im Bayerischen Landtag</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Huber</dc:creator>
  <cp:lastModifiedBy>Mobilo</cp:lastModifiedBy>
  <cp:revision>4</cp:revision>
  <cp:lastPrinted>2017-04-03T05:34:00Z</cp:lastPrinted>
  <dcterms:created xsi:type="dcterms:W3CDTF">2017-04-03T09:42:00Z</dcterms:created>
  <dcterms:modified xsi:type="dcterms:W3CDTF">2017-04-03T09:51:00Z</dcterms:modified>
</cp:coreProperties>
</file>